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F8DD1" w14:textId="63ADF189" w:rsidR="00AE2279" w:rsidRPr="001E72BF" w:rsidRDefault="00AE2279" w:rsidP="001E72BF">
      <w:pPr>
        <w:spacing w:after="0"/>
        <w:jc w:val="both"/>
        <w:rPr>
          <w:rFonts w:asciiTheme="majorHAnsi" w:hAnsiTheme="majorHAnsi"/>
        </w:rPr>
      </w:pPr>
      <w:r w:rsidRPr="001E72BF">
        <w:rPr>
          <w:rFonts w:asciiTheme="majorHAnsi" w:hAnsiTheme="majorHAnsi"/>
        </w:rPr>
        <w:t xml:space="preserve">There is a growing </w:t>
      </w:r>
      <w:r w:rsidR="00932D15" w:rsidRPr="001E72BF">
        <w:rPr>
          <w:rFonts w:asciiTheme="majorHAnsi" w:hAnsiTheme="majorHAnsi"/>
        </w:rPr>
        <w:t>trend</w:t>
      </w:r>
      <w:r w:rsidRPr="001E72BF">
        <w:rPr>
          <w:rFonts w:asciiTheme="majorHAnsi" w:hAnsiTheme="majorHAnsi"/>
        </w:rPr>
        <w:t xml:space="preserve"> in current transatlantic (by which I mean British and American) development research and debate to admit the hubris of the development endeavour to date. </w:t>
      </w:r>
      <w:r w:rsidR="00545FD5" w:rsidRPr="001E72BF">
        <w:rPr>
          <w:rFonts w:asciiTheme="majorHAnsi" w:hAnsiTheme="majorHAnsi"/>
        </w:rPr>
        <w:t>Since around the turn of the century, r</w:t>
      </w:r>
      <w:r w:rsidR="009C166E" w:rsidRPr="001E72BF">
        <w:rPr>
          <w:rFonts w:asciiTheme="majorHAnsi" w:hAnsiTheme="majorHAnsi"/>
        </w:rPr>
        <w:t xml:space="preserve">esearchers associated with major donor organisations </w:t>
      </w:r>
      <w:r w:rsidR="00545FD5" w:rsidRPr="001E72BF">
        <w:rPr>
          <w:rFonts w:asciiTheme="majorHAnsi" w:hAnsiTheme="majorHAnsi"/>
        </w:rPr>
        <w:t>finally began</w:t>
      </w:r>
      <w:r w:rsidR="009C166E" w:rsidRPr="001E72BF">
        <w:rPr>
          <w:rFonts w:asciiTheme="majorHAnsi" w:hAnsiTheme="majorHAnsi"/>
        </w:rPr>
        <w:t xml:space="preserve"> listening to what the</w:t>
      </w:r>
      <w:r w:rsidR="00545FD5" w:rsidRPr="001E72BF">
        <w:rPr>
          <w:rFonts w:asciiTheme="majorHAnsi" w:hAnsiTheme="majorHAnsi"/>
        </w:rPr>
        <w:t>ir supposed “beneficiaries” had</w:t>
      </w:r>
      <w:r w:rsidR="009C166E" w:rsidRPr="001E72BF">
        <w:rPr>
          <w:rFonts w:asciiTheme="majorHAnsi" w:hAnsiTheme="majorHAnsi"/>
        </w:rPr>
        <w:t xml:space="preserve"> been saying for </w:t>
      </w:r>
      <w:r w:rsidR="00E4421E" w:rsidRPr="001E72BF">
        <w:rPr>
          <w:rFonts w:asciiTheme="majorHAnsi" w:hAnsiTheme="majorHAnsi"/>
        </w:rPr>
        <w:t xml:space="preserve">decades </w:t>
      </w:r>
      <w:r w:rsidR="009C166E" w:rsidRPr="001E72BF">
        <w:rPr>
          <w:rFonts w:asciiTheme="majorHAnsi" w:hAnsiTheme="majorHAnsi"/>
        </w:rPr>
        <w:t>i.e. you don’t know all the answers, development is more complex than your blueprints for progress imply, please listen more.</w:t>
      </w:r>
    </w:p>
    <w:p w14:paraId="35A5A633" w14:textId="77777777" w:rsidR="009C166E" w:rsidRPr="001E72BF" w:rsidRDefault="009C166E" w:rsidP="001E72BF">
      <w:pPr>
        <w:spacing w:after="0"/>
        <w:jc w:val="both"/>
        <w:rPr>
          <w:rFonts w:asciiTheme="majorHAnsi" w:hAnsiTheme="majorHAnsi"/>
        </w:rPr>
      </w:pPr>
    </w:p>
    <w:p w14:paraId="47599782" w14:textId="0CD0E88C" w:rsidR="00AE2279" w:rsidRPr="001E72BF" w:rsidRDefault="00192341" w:rsidP="001E72BF">
      <w:pPr>
        <w:spacing w:after="0"/>
        <w:jc w:val="both"/>
        <w:rPr>
          <w:rFonts w:asciiTheme="majorHAnsi" w:hAnsiTheme="majorHAnsi"/>
        </w:rPr>
      </w:pPr>
      <w:r w:rsidRPr="001E72BF">
        <w:rPr>
          <w:rFonts w:asciiTheme="majorHAnsi" w:hAnsiTheme="majorHAnsi"/>
        </w:rPr>
        <w:t xml:space="preserve">Although they have different </w:t>
      </w:r>
      <w:r w:rsidR="00545FD5" w:rsidRPr="001E72BF">
        <w:rPr>
          <w:rFonts w:asciiTheme="majorHAnsi" w:hAnsiTheme="majorHAnsi"/>
        </w:rPr>
        <w:t>backgrounds</w:t>
      </w:r>
      <w:r w:rsidRPr="001E72BF">
        <w:rPr>
          <w:rFonts w:asciiTheme="majorHAnsi" w:hAnsiTheme="majorHAnsi"/>
        </w:rPr>
        <w:t xml:space="preserve">, </w:t>
      </w:r>
      <w:r w:rsidR="009C166E" w:rsidRPr="001E72BF">
        <w:rPr>
          <w:rFonts w:asciiTheme="majorHAnsi" w:hAnsiTheme="majorHAnsi"/>
        </w:rPr>
        <w:t>Bill Easterly and Ben Ramalingam have both published books which can be located in this welcome tendency.</w:t>
      </w:r>
      <w:r w:rsidR="00B55984" w:rsidRPr="001E72BF">
        <w:rPr>
          <w:rFonts w:asciiTheme="majorHAnsi" w:hAnsiTheme="majorHAnsi"/>
        </w:rPr>
        <w:t xml:space="preserve"> </w:t>
      </w:r>
      <w:r w:rsidR="005C74CC" w:rsidRPr="001E72BF">
        <w:rPr>
          <w:rFonts w:asciiTheme="majorHAnsi" w:hAnsiTheme="majorHAnsi"/>
        </w:rPr>
        <w:t xml:space="preserve">Bill </w:t>
      </w:r>
      <w:r w:rsidR="009C166E" w:rsidRPr="001E72BF">
        <w:rPr>
          <w:rFonts w:asciiTheme="majorHAnsi" w:hAnsiTheme="majorHAnsi"/>
        </w:rPr>
        <w:t xml:space="preserve">Easterly is the better known of the writers, having made his name criticising the aid project, fairly convincingly in my view. </w:t>
      </w:r>
      <w:r w:rsidR="00AD7903" w:rsidRPr="001E72BF">
        <w:rPr>
          <w:rFonts w:asciiTheme="majorHAnsi" w:hAnsiTheme="majorHAnsi"/>
        </w:rPr>
        <w:t>In “The T</w:t>
      </w:r>
      <w:r w:rsidR="00B6382D" w:rsidRPr="001E72BF">
        <w:rPr>
          <w:rFonts w:asciiTheme="majorHAnsi" w:hAnsiTheme="majorHAnsi"/>
        </w:rPr>
        <w:t xml:space="preserve">yranny of </w:t>
      </w:r>
      <w:r w:rsidR="00AD7903" w:rsidRPr="001E72BF">
        <w:rPr>
          <w:rFonts w:asciiTheme="majorHAnsi" w:hAnsiTheme="majorHAnsi"/>
        </w:rPr>
        <w:t>E</w:t>
      </w:r>
      <w:r w:rsidR="00B6382D" w:rsidRPr="001E72BF">
        <w:rPr>
          <w:rFonts w:asciiTheme="majorHAnsi" w:hAnsiTheme="majorHAnsi"/>
        </w:rPr>
        <w:t>xperts”</w:t>
      </w:r>
      <w:r w:rsidR="009C166E" w:rsidRPr="001E72BF">
        <w:rPr>
          <w:rFonts w:asciiTheme="majorHAnsi" w:hAnsiTheme="majorHAnsi"/>
        </w:rPr>
        <w:t xml:space="preserve"> he takes his aversion to the “planners”</w:t>
      </w:r>
      <w:r w:rsidR="00AD7903" w:rsidRPr="001E72BF">
        <w:rPr>
          <w:rFonts w:asciiTheme="majorHAnsi" w:hAnsiTheme="majorHAnsi"/>
        </w:rPr>
        <w:t xml:space="preserve"> to a new level. T</w:t>
      </w:r>
      <w:r w:rsidR="005C74CC" w:rsidRPr="001E72BF">
        <w:rPr>
          <w:rFonts w:asciiTheme="majorHAnsi" w:hAnsiTheme="majorHAnsi"/>
        </w:rPr>
        <w:t>echnocrats who think they have</w:t>
      </w:r>
      <w:r w:rsidR="00AD7903" w:rsidRPr="001E72BF">
        <w:rPr>
          <w:rFonts w:asciiTheme="majorHAnsi" w:hAnsiTheme="majorHAnsi"/>
        </w:rPr>
        <w:t xml:space="preserve"> all the answers </w:t>
      </w:r>
      <w:r w:rsidR="005C74CC" w:rsidRPr="001E72BF">
        <w:rPr>
          <w:rFonts w:asciiTheme="majorHAnsi" w:hAnsiTheme="majorHAnsi"/>
        </w:rPr>
        <w:t xml:space="preserve">are, for Easterly, the main root of the problem. </w:t>
      </w:r>
    </w:p>
    <w:p w14:paraId="4761603E" w14:textId="77777777" w:rsidR="009C166E" w:rsidRPr="001E72BF" w:rsidRDefault="009C166E" w:rsidP="001E72BF">
      <w:pPr>
        <w:spacing w:after="0"/>
        <w:jc w:val="both"/>
        <w:rPr>
          <w:rFonts w:asciiTheme="majorHAnsi" w:hAnsiTheme="majorHAnsi"/>
        </w:rPr>
      </w:pPr>
    </w:p>
    <w:p w14:paraId="7AC9F62F" w14:textId="4FF63697" w:rsidR="005C74CC" w:rsidRPr="001E72BF" w:rsidRDefault="00AD18DB" w:rsidP="001E72BF">
      <w:pPr>
        <w:spacing w:after="0"/>
        <w:jc w:val="both"/>
        <w:rPr>
          <w:rFonts w:asciiTheme="majorHAnsi" w:hAnsiTheme="majorHAnsi"/>
        </w:rPr>
      </w:pPr>
      <w:r w:rsidRPr="001E72BF">
        <w:rPr>
          <w:rFonts w:asciiTheme="majorHAnsi" w:hAnsiTheme="majorHAnsi"/>
        </w:rPr>
        <w:t xml:space="preserve">Easterly’s argument, backed up in his own admission </w:t>
      </w:r>
      <w:r w:rsidR="000669B2" w:rsidRPr="001E72BF">
        <w:rPr>
          <w:rFonts w:asciiTheme="majorHAnsi" w:hAnsiTheme="majorHAnsi"/>
        </w:rPr>
        <w:t xml:space="preserve">as much </w:t>
      </w:r>
      <w:r w:rsidRPr="001E72BF">
        <w:rPr>
          <w:rFonts w:asciiTheme="majorHAnsi" w:hAnsiTheme="majorHAnsi"/>
        </w:rPr>
        <w:t xml:space="preserve">by anecdote </w:t>
      </w:r>
      <w:r w:rsidR="000669B2" w:rsidRPr="001E72BF">
        <w:rPr>
          <w:rFonts w:asciiTheme="majorHAnsi" w:hAnsiTheme="majorHAnsi"/>
        </w:rPr>
        <w:t xml:space="preserve">as </w:t>
      </w:r>
      <w:r w:rsidRPr="001E72BF">
        <w:rPr>
          <w:rFonts w:asciiTheme="majorHAnsi" w:hAnsiTheme="majorHAnsi"/>
        </w:rPr>
        <w:t>evidence, is that centrally planned development programs are less likely to lead to actual development progress than efforts to</w:t>
      </w:r>
      <w:r w:rsidR="005C74CC" w:rsidRPr="001E72BF">
        <w:rPr>
          <w:rFonts w:asciiTheme="majorHAnsi" w:hAnsiTheme="majorHAnsi"/>
        </w:rPr>
        <w:t xml:space="preserve"> increase individual liberty. Actually he think</w:t>
      </w:r>
      <w:r w:rsidRPr="001E72BF">
        <w:rPr>
          <w:rFonts w:asciiTheme="majorHAnsi" w:hAnsiTheme="majorHAnsi"/>
        </w:rPr>
        <w:t>s</w:t>
      </w:r>
      <w:r w:rsidR="005C74CC" w:rsidRPr="001E72BF">
        <w:rPr>
          <w:rFonts w:asciiTheme="majorHAnsi" w:hAnsiTheme="majorHAnsi"/>
        </w:rPr>
        <w:t xml:space="preserve"> they will lead to the opposite –</w:t>
      </w:r>
      <w:r w:rsidRPr="001E72BF">
        <w:rPr>
          <w:rFonts w:asciiTheme="majorHAnsi" w:hAnsiTheme="majorHAnsi"/>
        </w:rPr>
        <w:t xml:space="preserve"> h</w:t>
      </w:r>
      <w:r w:rsidR="005C74CC" w:rsidRPr="001E72BF">
        <w:rPr>
          <w:rFonts w:asciiTheme="majorHAnsi" w:hAnsiTheme="majorHAnsi"/>
        </w:rPr>
        <w:t>eavy-</w:t>
      </w:r>
      <w:r w:rsidRPr="001E72BF">
        <w:rPr>
          <w:rFonts w:asciiTheme="majorHAnsi" w:hAnsiTheme="majorHAnsi"/>
        </w:rPr>
        <w:t>handed and often violent repression of progressive instincts</w:t>
      </w:r>
      <w:r w:rsidR="00AD7903" w:rsidRPr="001E72BF">
        <w:rPr>
          <w:rFonts w:asciiTheme="majorHAnsi" w:hAnsiTheme="majorHAnsi"/>
        </w:rPr>
        <w:t>.</w:t>
      </w:r>
    </w:p>
    <w:p w14:paraId="74774579" w14:textId="77777777" w:rsidR="005C74CC" w:rsidRPr="001E72BF" w:rsidRDefault="005C74CC" w:rsidP="001E72BF">
      <w:pPr>
        <w:spacing w:after="0"/>
        <w:jc w:val="both"/>
        <w:rPr>
          <w:rFonts w:asciiTheme="majorHAnsi" w:hAnsiTheme="majorHAnsi"/>
        </w:rPr>
      </w:pPr>
    </w:p>
    <w:p w14:paraId="7DB6063B" w14:textId="4575FCA1" w:rsidR="009C166E" w:rsidRPr="001E72BF" w:rsidRDefault="005C74CC" w:rsidP="001E72BF">
      <w:pPr>
        <w:spacing w:after="0"/>
        <w:jc w:val="both"/>
        <w:rPr>
          <w:rFonts w:asciiTheme="majorHAnsi" w:hAnsiTheme="majorHAnsi"/>
        </w:rPr>
      </w:pPr>
      <w:r w:rsidRPr="001E72BF">
        <w:rPr>
          <w:rFonts w:asciiTheme="majorHAnsi" w:hAnsiTheme="majorHAnsi"/>
        </w:rPr>
        <w:t>T</w:t>
      </w:r>
      <w:r w:rsidR="00AD18DB" w:rsidRPr="001E72BF">
        <w:rPr>
          <w:rFonts w:asciiTheme="majorHAnsi" w:hAnsiTheme="majorHAnsi"/>
        </w:rPr>
        <w:t xml:space="preserve">he best parts of the book are profound and convincing. He reminds us that “development” </w:t>
      </w:r>
      <w:r w:rsidRPr="001E72BF">
        <w:rPr>
          <w:rFonts w:asciiTheme="majorHAnsi" w:hAnsiTheme="majorHAnsi"/>
        </w:rPr>
        <w:t>emerged as</w:t>
      </w:r>
      <w:r w:rsidR="00AD18DB" w:rsidRPr="001E72BF">
        <w:rPr>
          <w:rFonts w:asciiTheme="majorHAnsi" w:hAnsiTheme="majorHAnsi"/>
        </w:rPr>
        <w:t xml:space="preserve"> a concept at a time, in the first half of the 20</w:t>
      </w:r>
      <w:r w:rsidR="00AD18DB" w:rsidRPr="001E72BF">
        <w:rPr>
          <w:rFonts w:asciiTheme="majorHAnsi" w:hAnsiTheme="majorHAnsi"/>
          <w:vertAlign w:val="superscript"/>
        </w:rPr>
        <w:t>th</w:t>
      </w:r>
      <w:r w:rsidR="00AD18DB" w:rsidRPr="001E72BF">
        <w:rPr>
          <w:rFonts w:asciiTheme="majorHAnsi" w:hAnsiTheme="majorHAnsi"/>
        </w:rPr>
        <w:t xml:space="preserve"> century, when racism was the norm in Washington and London. The idea that “we know what is best </w:t>
      </w:r>
      <w:r w:rsidRPr="001E72BF">
        <w:rPr>
          <w:rFonts w:asciiTheme="majorHAnsi" w:hAnsiTheme="majorHAnsi"/>
        </w:rPr>
        <w:t xml:space="preserve">for them” was simply a given </w:t>
      </w:r>
      <w:r w:rsidR="00AD18DB" w:rsidRPr="001E72BF">
        <w:rPr>
          <w:rFonts w:asciiTheme="majorHAnsi" w:hAnsiTheme="majorHAnsi"/>
        </w:rPr>
        <w:t>and</w:t>
      </w:r>
      <w:r w:rsidR="00AD7903" w:rsidRPr="001E72BF">
        <w:rPr>
          <w:rFonts w:asciiTheme="majorHAnsi" w:hAnsiTheme="majorHAnsi"/>
        </w:rPr>
        <w:t xml:space="preserve"> although racism </w:t>
      </w:r>
      <w:r w:rsidRPr="001E72BF">
        <w:rPr>
          <w:rFonts w:asciiTheme="majorHAnsi" w:hAnsiTheme="majorHAnsi"/>
        </w:rPr>
        <w:t>is less acceptable</w:t>
      </w:r>
      <w:r w:rsidR="00F80F17" w:rsidRPr="001E72BF">
        <w:rPr>
          <w:rFonts w:asciiTheme="majorHAnsi" w:hAnsiTheme="majorHAnsi"/>
        </w:rPr>
        <w:t xml:space="preserve"> today</w:t>
      </w:r>
      <w:r w:rsidRPr="001E72BF">
        <w:rPr>
          <w:rFonts w:asciiTheme="majorHAnsi" w:hAnsiTheme="majorHAnsi"/>
        </w:rPr>
        <w:t>,</w:t>
      </w:r>
      <w:r w:rsidR="00AD18DB" w:rsidRPr="001E72BF">
        <w:rPr>
          <w:rFonts w:asciiTheme="majorHAnsi" w:hAnsiTheme="majorHAnsi"/>
        </w:rPr>
        <w:t xml:space="preserve"> </w:t>
      </w:r>
      <w:r w:rsidR="00AD7903" w:rsidRPr="001E72BF">
        <w:rPr>
          <w:rFonts w:asciiTheme="majorHAnsi" w:hAnsiTheme="majorHAnsi"/>
        </w:rPr>
        <w:t>the</w:t>
      </w:r>
      <w:r w:rsidR="00AD18DB" w:rsidRPr="001E72BF">
        <w:rPr>
          <w:rFonts w:asciiTheme="majorHAnsi" w:hAnsiTheme="majorHAnsi"/>
        </w:rPr>
        <w:t xml:space="preserve"> arrogance of development experts turning up with answers to which locals </w:t>
      </w:r>
      <w:r w:rsidR="00AD7903" w:rsidRPr="001E72BF">
        <w:rPr>
          <w:rFonts w:asciiTheme="majorHAnsi" w:hAnsiTheme="majorHAnsi"/>
        </w:rPr>
        <w:t>should</w:t>
      </w:r>
      <w:r w:rsidR="00AD18DB" w:rsidRPr="001E72BF">
        <w:rPr>
          <w:rFonts w:asciiTheme="majorHAnsi" w:hAnsiTheme="majorHAnsi"/>
        </w:rPr>
        <w:t xml:space="preserve"> adhere is, unfortunately, still fairly common practice. </w:t>
      </w:r>
    </w:p>
    <w:p w14:paraId="1DCF2766" w14:textId="77777777" w:rsidR="00AD18DB" w:rsidRPr="001E72BF" w:rsidRDefault="00AD18DB" w:rsidP="001E72BF">
      <w:pPr>
        <w:spacing w:after="0"/>
        <w:jc w:val="both"/>
        <w:rPr>
          <w:rFonts w:asciiTheme="majorHAnsi" w:hAnsiTheme="majorHAnsi"/>
        </w:rPr>
      </w:pPr>
    </w:p>
    <w:p w14:paraId="47A4C79C" w14:textId="75A696EE" w:rsidR="00AD18DB" w:rsidRPr="001E72BF" w:rsidRDefault="00AD18DB" w:rsidP="001E72BF">
      <w:pPr>
        <w:spacing w:after="0"/>
        <w:jc w:val="both"/>
        <w:rPr>
          <w:rFonts w:asciiTheme="majorHAnsi" w:hAnsiTheme="majorHAnsi"/>
        </w:rPr>
      </w:pPr>
      <w:r w:rsidRPr="001E72BF">
        <w:rPr>
          <w:rFonts w:asciiTheme="majorHAnsi" w:hAnsiTheme="majorHAnsi"/>
        </w:rPr>
        <w:t>Mean</w:t>
      </w:r>
      <w:r w:rsidR="00EA6A28" w:rsidRPr="001E72BF">
        <w:rPr>
          <w:rFonts w:asciiTheme="majorHAnsi" w:hAnsiTheme="majorHAnsi"/>
        </w:rPr>
        <w:t xml:space="preserve">while, Easterly’s analysis and </w:t>
      </w:r>
      <w:r w:rsidRPr="001E72BF">
        <w:rPr>
          <w:rFonts w:asciiTheme="majorHAnsi" w:hAnsiTheme="majorHAnsi"/>
        </w:rPr>
        <w:t xml:space="preserve">vindication of Hayek and Smith as the messiahs of free thinking is thoroughly readable – this reviewer at least was left with a much enriched impression of both. Building on history as much as </w:t>
      </w:r>
      <w:r w:rsidR="005C74CC" w:rsidRPr="001E72BF">
        <w:rPr>
          <w:rFonts w:asciiTheme="majorHAnsi" w:hAnsiTheme="majorHAnsi"/>
        </w:rPr>
        <w:t xml:space="preserve">economic </w:t>
      </w:r>
      <w:r w:rsidRPr="001E72BF">
        <w:rPr>
          <w:rFonts w:asciiTheme="majorHAnsi" w:hAnsiTheme="majorHAnsi"/>
        </w:rPr>
        <w:t xml:space="preserve">theory, Easterly shows how innovation occurs, and why it is the cornerstone of development progress. Foster innovation and freedom of spirit, he argues, and you will give development its best shot. </w:t>
      </w:r>
      <w:r w:rsidR="005C74CC" w:rsidRPr="001E72BF">
        <w:rPr>
          <w:rFonts w:asciiTheme="majorHAnsi" w:hAnsiTheme="majorHAnsi"/>
        </w:rPr>
        <w:t>He is, provocatively, in favour of the world’s currently massive population because the more people there are the more innovation there is likely to be.</w:t>
      </w:r>
    </w:p>
    <w:p w14:paraId="2E8BEDB8" w14:textId="77777777" w:rsidR="00AA6093" w:rsidRPr="001E72BF" w:rsidRDefault="00AA6093" w:rsidP="001E72BF">
      <w:pPr>
        <w:spacing w:after="0"/>
        <w:jc w:val="both"/>
        <w:rPr>
          <w:rFonts w:asciiTheme="majorHAnsi" w:hAnsiTheme="majorHAnsi"/>
        </w:rPr>
      </w:pPr>
    </w:p>
    <w:p w14:paraId="492B737A" w14:textId="7842EB7E" w:rsidR="00AA6093" w:rsidRPr="001E72BF" w:rsidRDefault="00AA6093" w:rsidP="001E72BF">
      <w:pPr>
        <w:spacing w:after="0"/>
        <w:jc w:val="both"/>
        <w:rPr>
          <w:rFonts w:asciiTheme="majorHAnsi" w:hAnsiTheme="majorHAnsi"/>
        </w:rPr>
      </w:pPr>
      <w:r w:rsidRPr="001E72BF">
        <w:rPr>
          <w:rFonts w:asciiTheme="majorHAnsi" w:hAnsiTheme="majorHAnsi"/>
        </w:rPr>
        <w:t>Most powerfully, perhaps, he questions the very idea that certain policies or politicians (he has a particular aversion to</w:t>
      </w:r>
      <w:r w:rsidR="005C74CC" w:rsidRPr="001E72BF">
        <w:rPr>
          <w:rFonts w:asciiTheme="majorHAnsi" w:hAnsiTheme="majorHAnsi"/>
        </w:rPr>
        <w:t xml:space="preserve"> </w:t>
      </w:r>
      <w:r w:rsidRPr="001E72BF">
        <w:rPr>
          <w:rFonts w:asciiTheme="majorHAnsi" w:hAnsiTheme="majorHAnsi"/>
        </w:rPr>
        <w:t xml:space="preserve">autocrats, quite understandably) are responsible for economic growth, a phenomenon he insists no-one really understands </w:t>
      </w:r>
      <w:r w:rsidR="005C74CC" w:rsidRPr="001E72BF">
        <w:rPr>
          <w:rFonts w:asciiTheme="majorHAnsi" w:hAnsiTheme="majorHAnsi"/>
        </w:rPr>
        <w:t>and</w:t>
      </w:r>
      <w:r w:rsidRPr="001E72BF">
        <w:rPr>
          <w:rFonts w:asciiTheme="majorHAnsi" w:hAnsiTheme="majorHAnsi"/>
        </w:rPr>
        <w:t xml:space="preserve"> which tends to return to mean over time, regardless of </w:t>
      </w:r>
      <w:r w:rsidR="005C74CC" w:rsidRPr="001E72BF">
        <w:rPr>
          <w:rFonts w:asciiTheme="majorHAnsi" w:hAnsiTheme="majorHAnsi"/>
        </w:rPr>
        <w:t>development plans and strategies.</w:t>
      </w:r>
      <w:r w:rsidRPr="001E72BF">
        <w:rPr>
          <w:rFonts w:asciiTheme="majorHAnsi" w:hAnsiTheme="majorHAnsi"/>
        </w:rPr>
        <w:t xml:space="preserve"> </w:t>
      </w:r>
      <w:r w:rsidR="00932D15" w:rsidRPr="001E72BF">
        <w:rPr>
          <w:rFonts w:asciiTheme="majorHAnsi" w:hAnsiTheme="majorHAnsi"/>
        </w:rPr>
        <w:t xml:space="preserve">And he argues that given this uncertainty, the burden of proof should be on those who would undermine individual rights in the name of development, an attitude he takes as oxymoronic. </w:t>
      </w:r>
    </w:p>
    <w:p w14:paraId="666D32D8" w14:textId="77777777" w:rsidR="00AA6093" w:rsidRPr="001E72BF" w:rsidRDefault="00AA6093" w:rsidP="001E72BF">
      <w:pPr>
        <w:spacing w:after="0"/>
        <w:jc w:val="both"/>
        <w:rPr>
          <w:rFonts w:asciiTheme="majorHAnsi" w:hAnsiTheme="majorHAnsi"/>
        </w:rPr>
      </w:pPr>
    </w:p>
    <w:p w14:paraId="06446EC0" w14:textId="740FF3C2" w:rsidR="00AA6093" w:rsidRPr="001E72BF" w:rsidRDefault="00932D15" w:rsidP="001E72BF">
      <w:pPr>
        <w:spacing w:after="0"/>
        <w:jc w:val="both"/>
        <w:rPr>
          <w:rFonts w:asciiTheme="majorHAnsi" w:hAnsiTheme="majorHAnsi"/>
        </w:rPr>
      </w:pPr>
      <w:r w:rsidRPr="001E72BF">
        <w:rPr>
          <w:rFonts w:asciiTheme="majorHAnsi" w:hAnsiTheme="majorHAnsi"/>
        </w:rPr>
        <w:t>T</w:t>
      </w:r>
      <w:r w:rsidR="00AA6093" w:rsidRPr="001E72BF">
        <w:rPr>
          <w:rFonts w:asciiTheme="majorHAnsi" w:hAnsiTheme="majorHAnsi"/>
        </w:rPr>
        <w:t>his</w:t>
      </w:r>
      <w:r w:rsidRPr="001E72BF">
        <w:rPr>
          <w:rFonts w:asciiTheme="majorHAnsi" w:hAnsiTheme="majorHAnsi"/>
        </w:rPr>
        <w:t xml:space="preserve"> is the most powerful argument in his book, both logically and morally, but it</w:t>
      </w:r>
      <w:r w:rsidR="00AA6093" w:rsidRPr="001E72BF">
        <w:rPr>
          <w:rFonts w:asciiTheme="majorHAnsi" w:hAnsiTheme="majorHAnsi"/>
        </w:rPr>
        <w:t xml:space="preserve"> is</w:t>
      </w:r>
      <w:r w:rsidR="00452B9A" w:rsidRPr="001E72BF">
        <w:rPr>
          <w:rFonts w:asciiTheme="majorHAnsi" w:hAnsiTheme="majorHAnsi"/>
        </w:rPr>
        <w:t xml:space="preserve"> also</w:t>
      </w:r>
      <w:r w:rsidR="00AA6093" w:rsidRPr="001E72BF">
        <w:rPr>
          <w:rFonts w:asciiTheme="majorHAnsi" w:hAnsiTheme="majorHAnsi"/>
        </w:rPr>
        <w:t xml:space="preserve"> where his argument begins to overreach itself. In criticising the World Bank in particular for the development </w:t>
      </w:r>
      <w:r w:rsidR="005C74CC" w:rsidRPr="001E72BF">
        <w:rPr>
          <w:rFonts w:asciiTheme="majorHAnsi" w:hAnsiTheme="majorHAnsi"/>
        </w:rPr>
        <w:t>policies</w:t>
      </w:r>
      <w:r w:rsidR="00AA6093" w:rsidRPr="001E72BF">
        <w:rPr>
          <w:rFonts w:asciiTheme="majorHAnsi" w:hAnsiTheme="majorHAnsi"/>
        </w:rPr>
        <w:t xml:space="preserve"> it foisted on unsuspecting countries (or more accurately, complicit national leaders), he criticises not the content of those </w:t>
      </w:r>
      <w:r w:rsidR="00AA6093" w:rsidRPr="001E72BF">
        <w:rPr>
          <w:rFonts w:asciiTheme="majorHAnsi" w:hAnsiTheme="majorHAnsi"/>
        </w:rPr>
        <w:lastRenderedPageBreak/>
        <w:t>plans, but the very</w:t>
      </w:r>
      <w:r w:rsidR="005C74CC" w:rsidRPr="001E72BF">
        <w:rPr>
          <w:rFonts w:asciiTheme="majorHAnsi" w:hAnsiTheme="majorHAnsi"/>
        </w:rPr>
        <w:t xml:space="preserve"> idea of having a plan at all. </w:t>
      </w:r>
      <w:r w:rsidR="00AA6093" w:rsidRPr="001E72BF">
        <w:rPr>
          <w:rFonts w:asciiTheme="majorHAnsi" w:hAnsiTheme="majorHAnsi"/>
        </w:rPr>
        <w:t xml:space="preserve">While he doesn’t mention him by name, you know he has his nemesis Jeffrey Sachs in mind as he criticises the Gates Foundation and other mega international efforts to improve health and reduce poverty. </w:t>
      </w:r>
    </w:p>
    <w:p w14:paraId="34461A45" w14:textId="77777777" w:rsidR="00AA6093" w:rsidRPr="001E72BF" w:rsidRDefault="00AA6093" w:rsidP="001E72BF">
      <w:pPr>
        <w:spacing w:after="0"/>
        <w:jc w:val="both"/>
        <w:rPr>
          <w:rFonts w:asciiTheme="majorHAnsi" w:hAnsiTheme="majorHAnsi"/>
        </w:rPr>
      </w:pPr>
    </w:p>
    <w:p w14:paraId="7FF9485B" w14:textId="0329D547" w:rsidR="00353040" w:rsidRPr="001E72BF" w:rsidRDefault="00AA6093" w:rsidP="001E72BF">
      <w:pPr>
        <w:spacing w:after="0"/>
        <w:jc w:val="both"/>
        <w:rPr>
          <w:rFonts w:asciiTheme="majorHAnsi" w:hAnsiTheme="majorHAnsi"/>
        </w:rPr>
      </w:pPr>
      <w:r w:rsidRPr="001E72BF">
        <w:rPr>
          <w:rFonts w:asciiTheme="majorHAnsi" w:hAnsiTheme="majorHAnsi"/>
        </w:rPr>
        <w:t xml:space="preserve">His argument departs not only from logic (if a plan doesn’t work, it doesn’t follow that you shouldn’t have a plan, but that you should have a different one), but also from the evidence. Some of the greatest gains in international poverty reduction have taken place in the last 15 years, a period characterised perhaps more than any other in history by global partnerships for change, supported by all sectors of society. We are asked to believe that this is a coincidence, or indeed that progress </w:t>
      </w:r>
      <w:r w:rsidR="00353040" w:rsidRPr="001E72BF">
        <w:rPr>
          <w:rFonts w:asciiTheme="majorHAnsi" w:hAnsiTheme="majorHAnsi"/>
        </w:rPr>
        <w:t>has occurred in spite of</w:t>
      </w:r>
      <w:r w:rsidR="005C74CC" w:rsidRPr="001E72BF">
        <w:rPr>
          <w:rFonts w:asciiTheme="majorHAnsi" w:hAnsiTheme="majorHAnsi"/>
        </w:rPr>
        <w:t>,</w:t>
      </w:r>
      <w:r w:rsidR="00353040" w:rsidRPr="001E72BF">
        <w:rPr>
          <w:rFonts w:asciiTheme="majorHAnsi" w:hAnsiTheme="majorHAnsi"/>
        </w:rPr>
        <w:t xml:space="preserve"> rather</w:t>
      </w:r>
      <w:r w:rsidR="005C74CC" w:rsidRPr="001E72BF">
        <w:rPr>
          <w:rFonts w:asciiTheme="majorHAnsi" w:hAnsiTheme="majorHAnsi"/>
        </w:rPr>
        <w:t xml:space="preserve"> than</w:t>
      </w:r>
      <w:r w:rsidR="00353040" w:rsidRPr="001E72BF">
        <w:rPr>
          <w:rFonts w:asciiTheme="majorHAnsi" w:hAnsiTheme="majorHAnsi"/>
        </w:rPr>
        <w:t xml:space="preserve"> because of</w:t>
      </w:r>
      <w:r w:rsidR="005C74CC" w:rsidRPr="001E72BF">
        <w:rPr>
          <w:rFonts w:asciiTheme="majorHAnsi" w:hAnsiTheme="majorHAnsi"/>
        </w:rPr>
        <w:t>,</w:t>
      </w:r>
      <w:r w:rsidR="00353040" w:rsidRPr="001E72BF">
        <w:rPr>
          <w:rFonts w:asciiTheme="majorHAnsi" w:hAnsiTheme="majorHAnsi"/>
        </w:rPr>
        <w:t xml:space="preserve"> such efforts. </w:t>
      </w:r>
    </w:p>
    <w:p w14:paraId="238FE9D5" w14:textId="77777777" w:rsidR="00353040" w:rsidRPr="001E72BF" w:rsidRDefault="00353040" w:rsidP="001E72BF">
      <w:pPr>
        <w:spacing w:after="0"/>
        <w:jc w:val="both"/>
        <w:rPr>
          <w:rFonts w:asciiTheme="majorHAnsi" w:hAnsiTheme="majorHAnsi"/>
        </w:rPr>
      </w:pPr>
    </w:p>
    <w:p w14:paraId="417DC571" w14:textId="3BCC24C6" w:rsidR="005C74CC" w:rsidRPr="001E72BF" w:rsidRDefault="00353040" w:rsidP="001E72BF">
      <w:pPr>
        <w:spacing w:after="0"/>
        <w:jc w:val="both"/>
        <w:rPr>
          <w:rFonts w:asciiTheme="majorHAnsi" w:hAnsiTheme="majorHAnsi"/>
        </w:rPr>
      </w:pPr>
      <w:r w:rsidRPr="001E72BF">
        <w:rPr>
          <w:rFonts w:asciiTheme="majorHAnsi" w:hAnsiTheme="majorHAnsi"/>
        </w:rPr>
        <w:t>In fact, in one rather surprising passage, he questions whether the remarkable progress</w:t>
      </w:r>
      <w:r w:rsidR="005C74CC" w:rsidRPr="001E72BF">
        <w:rPr>
          <w:rFonts w:asciiTheme="majorHAnsi" w:hAnsiTheme="majorHAnsi"/>
        </w:rPr>
        <w:t xml:space="preserve"> on child mortality</w:t>
      </w:r>
      <w:r w:rsidRPr="001E72BF">
        <w:rPr>
          <w:rFonts w:asciiTheme="majorHAnsi" w:hAnsiTheme="majorHAnsi"/>
        </w:rPr>
        <w:t xml:space="preserve"> most people believe has taken place in Ethiopia in the last couple of decades really has taken place. It seems too complex a proposition for Easterly that under a particular</w:t>
      </w:r>
      <w:r w:rsidR="005C74CC" w:rsidRPr="001E72BF">
        <w:rPr>
          <w:rFonts w:asciiTheme="majorHAnsi" w:hAnsiTheme="majorHAnsi"/>
        </w:rPr>
        <w:t xml:space="preserve"> </w:t>
      </w:r>
      <w:r w:rsidRPr="001E72BF">
        <w:rPr>
          <w:rFonts w:asciiTheme="majorHAnsi" w:hAnsiTheme="majorHAnsi"/>
        </w:rPr>
        <w:t>autocrat, in this case Meles Zenawi,</w:t>
      </w:r>
      <w:r w:rsidR="005C74CC" w:rsidRPr="001E72BF">
        <w:rPr>
          <w:rFonts w:asciiTheme="majorHAnsi" w:hAnsiTheme="majorHAnsi"/>
        </w:rPr>
        <w:t xml:space="preserve"> a country can experience</w:t>
      </w:r>
      <w:r w:rsidRPr="001E72BF">
        <w:rPr>
          <w:rFonts w:asciiTheme="majorHAnsi" w:hAnsiTheme="majorHAnsi"/>
        </w:rPr>
        <w:t xml:space="preserve"> both progress and violence </w:t>
      </w:r>
      <w:r w:rsidR="005C74CC" w:rsidRPr="001E72BF">
        <w:rPr>
          <w:rFonts w:asciiTheme="majorHAnsi" w:hAnsiTheme="majorHAnsi"/>
        </w:rPr>
        <w:t xml:space="preserve">at one and the same time. </w:t>
      </w:r>
      <w:r w:rsidRPr="001E72BF">
        <w:rPr>
          <w:rFonts w:asciiTheme="majorHAnsi" w:hAnsiTheme="majorHAnsi"/>
        </w:rPr>
        <w:t>But this is the nature of almost all development stories</w:t>
      </w:r>
      <w:r w:rsidR="005C74CC" w:rsidRPr="001E72BF">
        <w:rPr>
          <w:rFonts w:asciiTheme="majorHAnsi" w:hAnsiTheme="majorHAnsi"/>
        </w:rPr>
        <w:t>, anywhere in the world, and one of the reasons why it is so hard to posit a coherent theory of “development”</w:t>
      </w:r>
      <w:r w:rsidRPr="001E72BF">
        <w:rPr>
          <w:rFonts w:asciiTheme="majorHAnsi" w:hAnsiTheme="majorHAnsi"/>
        </w:rPr>
        <w:t>. Easterly, like many academics, prefers to fit evidence into his grand theme rather than just accept that life is complicated.</w:t>
      </w:r>
      <w:r w:rsidR="005C74CC" w:rsidRPr="001E72BF">
        <w:rPr>
          <w:rFonts w:asciiTheme="majorHAnsi" w:hAnsiTheme="majorHAnsi"/>
        </w:rPr>
        <w:t xml:space="preserve"> Ironically, while preaching humility in what we</w:t>
      </w:r>
      <w:r w:rsidR="00452B9A" w:rsidRPr="001E72BF">
        <w:rPr>
          <w:rFonts w:asciiTheme="majorHAnsi" w:hAnsiTheme="majorHAnsi"/>
        </w:rPr>
        <w:t xml:space="preserve"> claim</w:t>
      </w:r>
      <w:r w:rsidR="005C74CC" w:rsidRPr="001E72BF">
        <w:rPr>
          <w:rFonts w:asciiTheme="majorHAnsi" w:hAnsiTheme="majorHAnsi"/>
        </w:rPr>
        <w:t xml:space="preserve"> know about development, in the end he himself is guilty of </w:t>
      </w:r>
      <w:r w:rsidR="00452B9A" w:rsidRPr="001E72BF">
        <w:rPr>
          <w:rFonts w:asciiTheme="majorHAnsi" w:hAnsiTheme="majorHAnsi"/>
        </w:rPr>
        <w:t>over-claiming</w:t>
      </w:r>
      <w:r w:rsidR="005C74CC" w:rsidRPr="001E72BF">
        <w:rPr>
          <w:rFonts w:asciiTheme="majorHAnsi" w:hAnsiTheme="majorHAnsi"/>
        </w:rPr>
        <w:t>.</w:t>
      </w:r>
    </w:p>
    <w:p w14:paraId="110C5DF0" w14:textId="77777777" w:rsidR="005C74CC" w:rsidRPr="001E72BF" w:rsidRDefault="005C74CC" w:rsidP="001E72BF">
      <w:pPr>
        <w:spacing w:after="0"/>
        <w:jc w:val="both"/>
        <w:rPr>
          <w:rFonts w:asciiTheme="majorHAnsi" w:hAnsiTheme="majorHAnsi"/>
        </w:rPr>
      </w:pPr>
    </w:p>
    <w:p w14:paraId="244EC147" w14:textId="72CF0AA3" w:rsidR="00353040" w:rsidRPr="001E72BF" w:rsidRDefault="005C74CC" w:rsidP="001E72BF">
      <w:pPr>
        <w:spacing w:after="0"/>
        <w:jc w:val="both"/>
        <w:rPr>
          <w:rFonts w:asciiTheme="majorHAnsi" w:hAnsiTheme="majorHAnsi"/>
        </w:rPr>
      </w:pPr>
      <w:r w:rsidRPr="001E72BF">
        <w:rPr>
          <w:rFonts w:asciiTheme="majorHAnsi" w:hAnsiTheme="majorHAnsi"/>
        </w:rPr>
        <w:t xml:space="preserve">Ben </w:t>
      </w:r>
      <w:r w:rsidR="00353040" w:rsidRPr="001E72BF">
        <w:rPr>
          <w:rFonts w:asciiTheme="majorHAnsi" w:hAnsiTheme="majorHAnsi"/>
        </w:rPr>
        <w:t>Ramalingam does not make that mistake</w:t>
      </w:r>
      <w:r w:rsidR="00C23849" w:rsidRPr="001E72BF">
        <w:rPr>
          <w:rFonts w:asciiTheme="majorHAnsi" w:hAnsiTheme="majorHAnsi"/>
        </w:rPr>
        <w:t xml:space="preserve"> in “Aid on the edge of chaos”</w:t>
      </w:r>
      <w:r w:rsidR="00353040" w:rsidRPr="001E72BF">
        <w:rPr>
          <w:rFonts w:asciiTheme="majorHAnsi" w:hAnsiTheme="majorHAnsi"/>
        </w:rPr>
        <w:t>. He is a leading proponent of the growing movement to acknowledge the complexity of devel</w:t>
      </w:r>
      <w:r w:rsidR="008D2589" w:rsidRPr="001E72BF">
        <w:rPr>
          <w:rFonts w:asciiTheme="majorHAnsi" w:hAnsiTheme="majorHAnsi"/>
        </w:rPr>
        <w:t xml:space="preserve">opment, both at the macro level, </w:t>
      </w:r>
      <w:r w:rsidR="00353040" w:rsidRPr="001E72BF">
        <w:rPr>
          <w:rFonts w:asciiTheme="majorHAnsi" w:hAnsiTheme="majorHAnsi"/>
        </w:rPr>
        <w:t>which is where Easterly mainly operates</w:t>
      </w:r>
      <w:r w:rsidR="008D2589" w:rsidRPr="001E72BF">
        <w:rPr>
          <w:rFonts w:asciiTheme="majorHAnsi" w:hAnsiTheme="majorHAnsi"/>
        </w:rPr>
        <w:t>,</w:t>
      </w:r>
      <w:r w:rsidR="00353040" w:rsidRPr="001E72BF">
        <w:rPr>
          <w:rFonts w:asciiTheme="majorHAnsi" w:hAnsiTheme="majorHAnsi"/>
        </w:rPr>
        <w:t xml:space="preserve"> and at the project level, </w:t>
      </w:r>
      <w:r w:rsidR="00C23849" w:rsidRPr="001E72BF">
        <w:rPr>
          <w:rFonts w:asciiTheme="majorHAnsi" w:hAnsiTheme="majorHAnsi"/>
        </w:rPr>
        <w:t xml:space="preserve">which is </w:t>
      </w:r>
      <w:r w:rsidR="00353040" w:rsidRPr="001E72BF">
        <w:rPr>
          <w:rFonts w:asciiTheme="majorHAnsi" w:hAnsiTheme="majorHAnsi"/>
        </w:rPr>
        <w:t xml:space="preserve">Ramalingam’s central focus. </w:t>
      </w:r>
    </w:p>
    <w:p w14:paraId="278D0657" w14:textId="77777777" w:rsidR="00353040" w:rsidRPr="001E72BF" w:rsidRDefault="00353040" w:rsidP="001E72BF">
      <w:pPr>
        <w:spacing w:after="0"/>
        <w:jc w:val="both"/>
        <w:rPr>
          <w:rFonts w:asciiTheme="majorHAnsi" w:hAnsiTheme="majorHAnsi"/>
        </w:rPr>
      </w:pPr>
    </w:p>
    <w:p w14:paraId="1A7765EF" w14:textId="48F757B2" w:rsidR="005108D7" w:rsidRPr="001E72BF" w:rsidRDefault="00353040" w:rsidP="001E72BF">
      <w:pPr>
        <w:spacing w:after="0"/>
        <w:jc w:val="both"/>
        <w:rPr>
          <w:rFonts w:asciiTheme="majorHAnsi" w:hAnsiTheme="majorHAnsi"/>
        </w:rPr>
      </w:pPr>
      <w:r w:rsidRPr="001E72BF">
        <w:rPr>
          <w:rFonts w:asciiTheme="majorHAnsi" w:hAnsiTheme="majorHAnsi"/>
        </w:rPr>
        <w:t>Ramalingam</w:t>
      </w:r>
      <w:r w:rsidR="008D2589" w:rsidRPr="001E72BF">
        <w:rPr>
          <w:rFonts w:asciiTheme="majorHAnsi" w:hAnsiTheme="majorHAnsi"/>
        </w:rPr>
        <w:t>’s thesis</w:t>
      </w:r>
      <w:r w:rsidRPr="001E72BF">
        <w:rPr>
          <w:rFonts w:asciiTheme="majorHAnsi" w:hAnsiTheme="majorHAnsi"/>
        </w:rPr>
        <w:t xml:space="preserve"> is</w:t>
      </w:r>
      <w:r w:rsidR="00EA6A28" w:rsidRPr="001E72BF">
        <w:rPr>
          <w:rFonts w:asciiTheme="majorHAnsi" w:hAnsiTheme="majorHAnsi"/>
        </w:rPr>
        <w:t xml:space="preserve"> altogether</w:t>
      </w:r>
      <w:r w:rsidRPr="001E72BF">
        <w:rPr>
          <w:rFonts w:asciiTheme="majorHAnsi" w:hAnsiTheme="majorHAnsi"/>
        </w:rPr>
        <w:t xml:space="preserve"> more successful</w:t>
      </w:r>
      <w:r w:rsidR="008D2589" w:rsidRPr="001E72BF">
        <w:rPr>
          <w:rFonts w:asciiTheme="majorHAnsi" w:hAnsiTheme="majorHAnsi"/>
        </w:rPr>
        <w:t xml:space="preserve">ly conveyed, </w:t>
      </w:r>
      <w:r w:rsidRPr="001E72BF">
        <w:rPr>
          <w:rFonts w:asciiTheme="majorHAnsi" w:hAnsiTheme="majorHAnsi"/>
        </w:rPr>
        <w:t xml:space="preserve">in part because </w:t>
      </w:r>
      <w:r w:rsidR="00C23849" w:rsidRPr="001E72BF">
        <w:rPr>
          <w:rFonts w:asciiTheme="majorHAnsi" w:hAnsiTheme="majorHAnsi"/>
        </w:rPr>
        <w:t>its</w:t>
      </w:r>
      <w:r w:rsidRPr="001E72BF">
        <w:rPr>
          <w:rFonts w:asciiTheme="majorHAnsi" w:hAnsiTheme="majorHAnsi"/>
        </w:rPr>
        <w:t xml:space="preserve"> scope is smaller, and</w:t>
      </w:r>
      <w:r w:rsidR="008D2589" w:rsidRPr="001E72BF">
        <w:rPr>
          <w:rFonts w:asciiTheme="majorHAnsi" w:hAnsiTheme="majorHAnsi"/>
        </w:rPr>
        <w:t xml:space="preserve"> in part because he hammers</w:t>
      </w:r>
      <w:r w:rsidRPr="001E72BF">
        <w:rPr>
          <w:rFonts w:asciiTheme="majorHAnsi" w:hAnsiTheme="majorHAnsi"/>
        </w:rPr>
        <w:t xml:space="preserve"> the point</w:t>
      </w:r>
      <w:r w:rsidR="008D2589" w:rsidRPr="001E72BF">
        <w:rPr>
          <w:rFonts w:asciiTheme="majorHAnsi" w:hAnsiTheme="majorHAnsi"/>
        </w:rPr>
        <w:t xml:space="preserve"> home </w:t>
      </w:r>
      <w:r w:rsidR="00B6382D" w:rsidRPr="001E72BF">
        <w:rPr>
          <w:rFonts w:asciiTheme="majorHAnsi" w:hAnsiTheme="majorHAnsi"/>
        </w:rPr>
        <w:t>in an organised and relentless assault of anecdote and information</w:t>
      </w:r>
      <w:r w:rsidRPr="001E72BF">
        <w:rPr>
          <w:rFonts w:asciiTheme="majorHAnsi" w:hAnsiTheme="majorHAnsi"/>
        </w:rPr>
        <w:t>.</w:t>
      </w:r>
      <w:r w:rsidR="008D2589" w:rsidRPr="001E72BF">
        <w:rPr>
          <w:rFonts w:asciiTheme="majorHAnsi" w:hAnsiTheme="majorHAnsi"/>
        </w:rPr>
        <w:t xml:space="preserve"> </w:t>
      </w:r>
      <w:r w:rsidR="00B6382D" w:rsidRPr="001E72BF">
        <w:rPr>
          <w:rFonts w:asciiTheme="majorHAnsi" w:hAnsiTheme="majorHAnsi"/>
        </w:rPr>
        <w:t xml:space="preserve">His book is in three parts. First, he </w:t>
      </w:r>
      <w:r w:rsidR="00EA378A" w:rsidRPr="001E72BF">
        <w:rPr>
          <w:rFonts w:asciiTheme="majorHAnsi" w:hAnsiTheme="majorHAnsi"/>
        </w:rPr>
        <w:t xml:space="preserve">analyses “the way aid works” drawing on by now fairly well-established analyses and critiques. In part two he introduces complexity theory in an erudite, fascinating, but pretty long-winded, manner. Ramalingam has a tendency to </w:t>
      </w:r>
      <w:r w:rsidRPr="001E72BF">
        <w:rPr>
          <w:rFonts w:asciiTheme="majorHAnsi" w:hAnsiTheme="majorHAnsi"/>
        </w:rPr>
        <w:t xml:space="preserve">use </w:t>
      </w:r>
      <w:r w:rsidR="008D2589" w:rsidRPr="001E72BF">
        <w:rPr>
          <w:rFonts w:asciiTheme="majorHAnsi" w:hAnsiTheme="majorHAnsi"/>
        </w:rPr>
        <w:t>three</w:t>
      </w:r>
      <w:r w:rsidR="005108D7" w:rsidRPr="001E72BF">
        <w:rPr>
          <w:rFonts w:asciiTheme="majorHAnsi" w:hAnsiTheme="majorHAnsi"/>
        </w:rPr>
        <w:t xml:space="preserve"> examples where one will do</w:t>
      </w:r>
      <w:r w:rsidR="00763097" w:rsidRPr="001E72BF">
        <w:rPr>
          <w:rFonts w:asciiTheme="majorHAnsi" w:hAnsiTheme="majorHAnsi"/>
        </w:rPr>
        <w:t xml:space="preserve"> </w:t>
      </w:r>
      <w:r w:rsidR="005108D7" w:rsidRPr="001E72BF">
        <w:rPr>
          <w:rFonts w:asciiTheme="majorHAnsi" w:hAnsiTheme="majorHAnsi"/>
        </w:rPr>
        <w:t xml:space="preserve">– if </w:t>
      </w:r>
      <w:r w:rsidR="00EA378A" w:rsidRPr="001E72BF">
        <w:rPr>
          <w:rFonts w:asciiTheme="majorHAnsi" w:hAnsiTheme="majorHAnsi"/>
        </w:rPr>
        <w:t>the book</w:t>
      </w:r>
      <w:r w:rsidR="005108D7" w:rsidRPr="001E72BF">
        <w:rPr>
          <w:rFonts w:asciiTheme="majorHAnsi" w:hAnsiTheme="majorHAnsi"/>
        </w:rPr>
        <w:t xml:space="preserve"> had been half as long i</w:t>
      </w:r>
      <w:r w:rsidR="001E72BF">
        <w:rPr>
          <w:rFonts w:asciiTheme="majorHAnsi" w:hAnsiTheme="majorHAnsi"/>
        </w:rPr>
        <w:t>t might have been twice as good</w:t>
      </w:r>
      <w:r w:rsidR="00EA378A" w:rsidRPr="001E72BF">
        <w:rPr>
          <w:rFonts w:asciiTheme="majorHAnsi" w:hAnsiTheme="majorHAnsi"/>
        </w:rPr>
        <w:t>. I went away totally convinced by the relevance and power of complexity theory, but also somewhat overwhelmed</w:t>
      </w:r>
      <w:r w:rsidR="00F80F17" w:rsidRPr="001E72BF">
        <w:rPr>
          <w:rFonts w:asciiTheme="majorHAnsi" w:hAnsiTheme="majorHAnsi"/>
        </w:rPr>
        <w:t>.</w:t>
      </w:r>
    </w:p>
    <w:p w14:paraId="21563A27" w14:textId="77777777" w:rsidR="00EA378A" w:rsidRPr="001E72BF" w:rsidRDefault="00EA378A" w:rsidP="001E72BF">
      <w:pPr>
        <w:spacing w:after="0"/>
        <w:jc w:val="both"/>
        <w:rPr>
          <w:rFonts w:asciiTheme="majorHAnsi" w:hAnsiTheme="majorHAnsi"/>
        </w:rPr>
      </w:pPr>
    </w:p>
    <w:p w14:paraId="04019B7A" w14:textId="12ECA229" w:rsidR="00EA378A" w:rsidRPr="001E72BF" w:rsidRDefault="00EA378A" w:rsidP="001E72BF">
      <w:pPr>
        <w:spacing w:after="0"/>
        <w:jc w:val="both"/>
        <w:rPr>
          <w:rFonts w:asciiTheme="majorHAnsi" w:hAnsiTheme="majorHAnsi"/>
        </w:rPr>
      </w:pPr>
      <w:r w:rsidRPr="001E72BF">
        <w:rPr>
          <w:rFonts w:asciiTheme="majorHAnsi" w:hAnsiTheme="majorHAnsi"/>
        </w:rPr>
        <w:t xml:space="preserve">It is in part three that Ramalingam links aid and complexity, setting out a vision for “the way aid could work”. </w:t>
      </w:r>
      <w:r w:rsidR="00F40DB3" w:rsidRPr="001E72BF">
        <w:rPr>
          <w:rFonts w:asciiTheme="majorHAnsi" w:hAnsiTheme="majorHAnsi"/>
        </w:rPr>
        <w:t>He argues for more learning, adapting, listening and networks. Replete with encouraging examples of what has worked in aid, his fundamental argument is that aid should, in his words “shift from ‘external push’ – filling gaps in a predictable and linear fashion – to ‘internal catalyst’. Catalytic aid would not create development, but it would identify, expand and sustain the space for change” in the face of complex realities.</w:t>
      </w:r>
      <w:r w:rsidR="00BC67C0" w:rsidRPr="001E72BF">
        <w:rPr>
          <w:rFonts w:asciiTheme="majorHAnsi" w:hAnsiTheme="majorHAnsi"/>
        </w:rPr>
        <w:t xml:space="preserve"> It is a powerful message. </w:t>
      </w:r>
    </w:p>
    <w:p w14:paraId="3F050406" w14:textId="77777777" w:rsidR="005108D7" w:rsidRPr="001E72BF" w:rsidRDefault="005108D7" w:rsidP="001E72BF">
      <w:pPr>
        <w:spacing w:after="0"/>
        <w:jc w:val="both"/>
        <w:rPr>
          <w:rFonts w:asciiTheme="majorHAnsi" w:hAnsiTheme="majorHAnsi"/>
        </w:rPr>
      </w:pPr>
    </w:p>
    <w:p w14:paraId="5153541C" w14:textId="4EB31836" w:rsidR="00EA6A28" w:rsidRPr="001E72BF" w:rsidRDefault="006C4A73" w:rsidP="001E72BF">
      <w:pPr>
        <w:spacing w:after="0"/>
        <w:jc w:val="both"/>
        <w:rPr>
          <w:rFonts w:asciiTheme="majorHAnsi" w:hAnsiTheme="majorHAnsi"/>
        </w:rPr>
      </w:pPr>
      <w:r w:rsidRPr="001E72BF">
        <w:rPr>
          <w:rFonts w:asciiTheme="majorHAnsi" w:hAnsiTheme="majorHAnsi"/>
        </w:rPr>
        <w:t>While I welcome the content of Ramalingam’s book, I am less enamoured with the</w:t>
      </w:r>
      <w:r w:rsidR="005108D7" w:rsidRPr="001E72BF">
        <w:rPr>
          <w:rFonts w:asciiTheme="majorHAnsi" w:hAnsiTheme="majorHAnsi"/>
        </w:rPr>
        <w:t xml:space="preserve"> way it is presented as new and revealing; a cover-reviewer cla</w:t>
      </w:r>
      <w:r w:rsidR="006924B3" w:rsidRPr="001E72BF">
        <w:rPr>
          <w:rFonts w:asciiTheme="majorHAnsi" w:hAnsiTheme="majorHAnsi"/>
        </w:rPr>
        <w:t xml:space="preserve">ims the book </w:t>
      </w:r>
      <w:r w:rsidR="006924B3" w:rsidRPr="001E72BF">
        <w:rPr>
          <w:rFonts w:asciiTheme="majorHAnsi" w:hAnsiTheme="majorHAnsi"/>
        </w:rPr>
        <w:lastRenderedPageBreak/>
        <w:t>“catapults developm</w:t>
      </w:r>
      <w:r w:rsidR="005108D7" w:rsidRPr="001E72BF">
        <w:rPr>
          <w:rFonts w:asciiTheme="majorHAnsi" w:hAnsiTheme="majorHAnsi"/>
        </w:rPr>
        <w:t>ent thinking into the 21</w:t>
      </w:r>
      <w:r w:rsidR="005108D7" w:rsidRPr="001E72BF">
        <w:rPr>
          <w:rFonts w:asciiTheme="majorHAnsi" w:hAnsiTheme="majorHAnsi"/>
          <w:vertAlign w:val="superscript"/>
        </w:rPr>
        <w:t>st</w:t>
      </w:r>
      <w:r w:rsidR="001E72BF">
        <w:rPr>
          <w:rFonts w:asciiTheme="majorHAnsi" w:hAnsiTheme="majorHAnsi"/>
        </w:rPr>
        <w:t xml:space="preserve"> century”. </w:t>
      </w:r>
      <w:r w:rsidR="005108D7" w:rsidRPr="001E72BF">
        <w:rPr>
          <w:rFonts w:asciiTheme="majorHAnsi" w:hAnsiTheme="majorHAnsi"/>
        </w:rPr>
        <w:t xml:space="preserve">What Ramalingam does </w:t>
      </w:r>
      <w:r w:rsidRPr="001E72BF">
        <w:rPr>
          <w:rFonts w:asciiTheme="majorHAnsi" w:hAnsiTheme="majorHAnsi"/>
        </w:rPr>
        <w:t xml:space="preserve">do </w:t>
      </w:r>
      <w:r w:rsidR="005108D7" w:rsidRPr="001E72BF">
        <w:rPr>
          <w:rFonts w:asciiTheme="majorHAnsi" w:hAnsiTheme="majorHAnsi"/>
        </w:rPr>
        <w:t xml:space="preserve">is offer impressive academic depth to back up what is actually a </w:t>
      </w:r>
      <w:r w:rsidRPr="001E72BF">
        <w:rPr>
          <w:rFonts w:asciiTheme="majorHAnsi" w:hAnsiTheme="majorHAnsi"/>
        </w:rPr>
        <w:t>well-known</w:t>
      </w:r>
      <w:r w:rsidR="005108D7" w:rsidRPr="001E72BF">
        <w:rPr>
          <w:rFonts w:asciiTheme="majorHAnsi" w:hAnsiTheme="majorHAnsi"/>
        </w:rPr>
        <w:t xml:space="preserve"> and</w:t>
      </w:r>
      <w:r w:rsidRPr="001E72BF">
        <w:rPr>
          <w:rFonts w:asciiTheme="majorHAnsi" w:hAnsiTheme="majorHAnsi"/>
        </w:rPr>
        <w:t>,</w:t>
      </w:r>
      <w:r w:rsidR="005108D7" w:rsidRPr="001E72BF">
        <w:rPr>
          <w:rFonts w:asciiTheme="majorHAnsi" w:hAnsiTheme="majorHAnsi"/>
        </w:rPr>
        <w:t xml:space="preserve"> dare I say</w:t>
      </w:r>
      <w:r w:rsidRPr="001E72BF">
        <w:rPr>
          <w:rFonts w:asciiTheme="majorHAnsi" w:hAnsiTheme="majorHAnsi"/>
        </w:rPr>
        <w:t>, obvious</w:t>
      </w:r>
      <w:r w:rsidR="005108D7" w:rsidRPr="001E72BF">
        <w:rPr>
          <w:rFonts w:asciiTheme="majorHAnsi" w:hAnsiTheme="majorHAnsi"/>
        </w:rPr>
        <w:t xml:space="preserve"> proposition i.e. that success in development cooperation is a much more complex issue than many so-called development experts have previously thought, and that it defies simple pre-cooked approaches. In that sense he does what Matt Andrews and his colleagues have done for another equally obvious and related idea i.e. that when you bring blueprint answers to institutional reform you are unlikely to succeed</w:t>
      </w:r>
      <w:r w:rsidR="00561901" w:rsidRPr="001E72BF">
        <w:rPr>
          <w:rFonts w:asciiTheme="majorHAnsi" w:hAnsiTheme="majorHAnsi"/>
        </w:rPr>
        <w:t xml:space="preserve"> (</w:t>
      </w:r>
      <w:r w:rsidR="00561901" w:rsidRPr="001E72BF">
        <w:rPr>
          <w:rFonts w:asciiTheme="majorHAnsi" w:hAnsiTheme="majorHAnsi"/>
          <w:lang w:val="en-US"/>
        </w:rPr>
        <w:t>Matt Andrews (2014)</w:t>
      </w:r>
      <w:r w:rsidR="00561901" w:rsidRPr="001E72BF">
        <w:rPr>
          <w:rFonts w:asciiTheme="majorHAnsi" w:hAnsiTheme="majorHAnsi" w:cs="Arial"/>
          <w:lang w:val="en-US"/>
        </w:rPr>
        <w:t>.</w:t>
      </w:r>
      <w:r w:rsidR="005108D7" w:rsidRPr="001E72BF">
        <w:rPr>
          <w:rFonts w:asciiTheme="majorHAnsi" w:hAnsiTheme="majorHAnsi"/>
        </w:rPr>
        <w:t xml:space="preserve"> </w:t>
      </w:r>
      <w:r w:rsidR="00EA6A28" w:rsidRPr="001E72BF">
        <w:rPr>
          <w:rFonts w:asciiTheme="majorHAnsi" w:hAnsiTheme="majorHAnsi"/>
        </w:rPr>
        <w:t xml:space="preserve">Ramalingam refers to </w:t>
      </w:r>
      <w:r w:rsidR="005108D7" w:rsidRPr="001E72BF">
        <w:rPr>
          <w:rFonts w:asciiTheme="majorHAnsi" w:hAnsiTheme="majorHAnsi"/>
        </w:rPr>
        <w:t>Andrews</w:t>
      </w:r>
      <w:r w:rsidR="00EA6A28" w:rsidRPr="001E72BF">
        <w:rPr>
          <w:rFonts w:asciiTheme="majorHAnsi" w:hAnsiTheme="majorHAnsi"/>
        </w:rPr>
        <w:t xml:space="preserve">’ </w:t>
      </w:r>
      <w:r w:rsidR="005108D7" w:rsidRPr="001E72BF">
        <w:rPr>
          <w:rFonts w:asciiTheme="majorHAnsi" w:hAnsiTheme="majorHAnsi"/>
        </w:rPr>
        <w:t>Problem Driven Iterative Adaptation</w:t>
      </w:r>
      <w:r w:rsidR="00EA6A28" w:rsidRPr="001E72BF">
        <w:rPr>
          <w:rFonts w:asciiTheme="majorHAnsi" w:hAnsiTheme="majorHAnsi"/>
        </w:rPr>
        <w:t xml:space="preserve"> approach</w:t>
      </w:r>
      <w:r w:rsidR="005108D7" w:rsidRPr="001E72BF">
        <w:rPr>
          <w:rFonts w:asciiTheme="majorHAnsi" w:hAnsiTheme="majorHAnsi"/>
        </w:rPr>
        <w:t>, which the layman might know better simply as “learning by doing”, hardly a new idea, as Andrews acknowledges, but one that has benefited from</w:t>
      </w:r>
      <w:r w:rsidR="00452B9A" w:rsidRPr="001E72BF">
        <w:rPr>
          <w:rFonts w:asciiTheme="majorHAnsi" w:hAnsiTheme="majorHAnsi"/>
        </w:rPr>
        <w:t xml:space="preserve"> </w:t>
      </w:r>
      <w:r w:rsidR="00F80F17" w:rsidRPr="001E72BF">
        <w:rPr>
          <w:rFonts w:asciiTheme="majorHAnsi" w:hAnsiTheme="majorHAnsi"/>
        </w:rPr>
        <w:t xml:space="preserve">being </w:t>
      </w:r>
      <w:r w:rsidR="008277A7" w:rsidRPr="001E72BF">
        <w:rPr>
          <w:rFonts w:asciiTheme="majorHAnsi" w:hAnsiTheme="majorHAnsi"/>
        </w:rPr>
        <w:t>thought through</w:t>
      </w:r>
      <w:r w:rsidR="00F80F17" w:rsidRPr="001E72BF">
        <w:rPr>
          <w:rFonts w:asciiTheme="majorHAnsi" w:hAnsiTheme="majorHAnsi"/>
        </w:rPr>
        <w:t xml:space="preserve"> by social scientists </w:t>
      </w:r>
      <w:r w:rsidR="005108D7" w:rsidRPr="001E72BF">
        <w:rPr>
          <w:rFonts w:asciiTheme="majorHAnsi" w:hAnsiTheme="majorHAnsi"/>
        </w:rPr>
        <w:t>and is still certainly worthy of ramming home at the major development agencies.</w:t>
      </w:r>
      <w:r w:rsidR="00AB231E" w:rsidRPr="001E72BF">
        <w:rPr>
          <w:rFonts w:asciiTheme="majorHAnsi" w:hAnsiTheme="majorHAnsi"/>
        </w:rPr>
        <w:t xml:space="preserve"> </w:t>
      </w:r>
    </w:p>
    <w:p w14:paraId="02F63A96" w14:textId="77777777" w:rsidR="00EA6A28" w:rsidRPr="001E72BF" w:rsidRDefault="00EA6A28" w:rsidP="001E72BF">
      <w:pPr>
        <w:spacing w:after="0"/>
        <w:jc w:val="both"/>
        <w:rPr>
          <w:rFonts w:asciiTheme="majorHAnsi" w:hAnsiTheme="majorHAnsi"/>
        </w:rPr>
      </w:pPr>
    </w:p>
    <w:p w14:paraId="05E13B9C" w14:textId="5C4F307B" w:rsidR="005108D7" w:rsidRPr="001E72BF" w:rsidRDefault="00AB231E" w:rsidP="001E72BF">
      <w:pPr>
        <w:spacing w:after="0"/>
        <w:jc w:val="both"/>
        <w:rPr>
          <w:rFonts w:asciiTheme="majorHAnsi" w:hAnsiTheme="majorHAnsi"/>
        </w:rPr>
      </w:pPr>
      <w:r w:rsidRPr="001E72BF">
        <w:rPr>
          <w:rFonts w:asciiTheme="majorHAnsi" w:hAnsiTheme="majorHAnsi"/>
        </w:rPr>
        <w:t>But these ideas ha</w:t>
      </w:r>
      <w:r w:rsidR="00EA6A28" w:rsidRPr="001E72BF">
        <w:rPr>
          <w:rFonts w:asciiTheme="majorHAnsi" w:hAnsiTheme="majorHAnsi"/>
        </w:rPr>
        <w:t xml:space="preserve">ve been around for many decades. </w:t>
      </w:r>
      <w:r w:rsidR="009B5001" w:rsidRPr="001E72BF">
        <w:rPr>
          <w:rFonts w:asciiTheme="majorHAnsi" w:hAnsiTheme="majorHAnsi"/>
        </w:rPr>
        <w:t>Ramalingam mentions Kenneth Arrow a couple of times, but Easterly offers the best quote: “The notion that through the workings of an entire system effects may be very different from, or even opposed to, intentions is surely the most important intellectual contribution that economic thought has made to the general understanding of social processes”</w:t>
      </w:r>
      <w:r w:rsidR="00561901" w:rsidRPr="001E72BF">
        <w:rPr>
          <w:rFonts w:asciiTheme="majorHAnsi" w:hAnsiTheme="majorHAnsi"/>
        </w:rPr>
        <w:t xml:space="preserve"> (</w:t>
      </w:r>
      <w:r w:rsidR="00763097" w:rsidRPr="001E72BF">
        <w:rPr>
          <w:rFonts w:asciiTheme="majorHAnsi" w:hAnsiTheme="majorHAnsi"/>
        </w:rPr>
        <w:t>Arrow, 1983, quoted in Easterly)</w:t>
      </w:r>
      <w:r w:rsidR="001E72BF">
        <w:rPr>
          <w:rFonts w:asciiTheme="majorHAnsi" w:hAnsiTheme="majorHAnsi"/>
        </w:rPr>
        <w:t xml:space="preserve">. </w:t>
      </w:r>
      <w:r w:rsidR="00EA6A28" w:rsidRPr="001E72BF">
        <w:rPr>
          <w:rFonts w:asciiTheme="majorHAnsi" w:hAnsiTheme="majorHAnsi" w:cs="Segoe UI"/>
        </w:rPr>
        <w:t xml:space="preserve">This central insight </w:t>
      </w:r>
      <w:r w:rsidR="00452B9A" w:rsidRPr="001E72BF">
        <w:rPr>
          <w:rFonts w:asciiTheme="majorHAnsi" w:hAnsiTheme="majorHAnsi" w:cs="Segoe UI"/>
        </w:rPr>
        <w:t xml:space="preserve">about the importance of iteration over </w:t>
      </w:r>
      <w:r w:rsidR="00EA6A28" w:rsidRPr="001E72BF">
        <w:rPr>
          <w:rFonts w:asciiTheme="majorHAnsi" w:hAnsiTheme="majorHAnsi" w:cs="Segoe UI"/>
        </w:rPr>
        <w:t>blueprint</w:t>
      </w:r>
      <w:r w:rsidR="00452B9A" w:rsidRPr="001E72BF">
        <w:rPr>
          <w:rFonts w:asciiTheme="majorHAnsi" w:hAnsiTheme="majorHAnsi" w:cs="Segoe UI"/>
        </w:rPr>
        <w:t>s</w:t>
      </w:r>
      <w:r w:rsidR="00EA6A28" w:rsidRPr="001E72BF">
        <w:rPr>
          <w:rFonts w:asciiTheme="majorHAnsi" w:hAnsiTheme="majorHAnsi" w:cs="Segoe UI"/>
        </w:rPr>
        <w:t xml:space="preserve">, </w:t>
      </w:r>
      <w:r w:rsidR="00EA6A28" w:rsidRPr="001E72BF">
        <w:rPr>
          <w:rFonts w:asciiTheme="majorHAnsi" w:hAnsiTheme="majorHAnsi"/>
        </w:rPr>
        <w:t xml:space="preserve">while couched in the language of </w:t>
      </w:r>
      <w:r w:rsidR="001E72BF">
        <w:rPr>
          <w:rFonts w:asciiTheme="majorHAnsi" w:hAnsiTheme="majorHAnsi"/>
        </w:rPr>
        <w:t>the new science of complexity</w:t>
      </w:r>
      <w:r w:rsidR="00EA6A28" w:rsidRPr="001E72BF">
        <w:rPr>
          <w:rFonts w:asciiTheme="majorHAnsi" w:hAnsiTheme="majorHAnsi"/>
        </w:rPr>
        <w:t>,</w:t>
      </w:r>
      <w:r w:rsidR="00EA6A28" w:rsidRPr="001E72BF">
        <w:rPr>
          <w:rFonts w:asciiTheme="majorHAnsi" w:hAnsiTheme="majorHAnsi" w:cs="Segoe UI"/>
        </w:rPr>
        <w:t xml:space="preserve"> is the common insight of many of the recipients of aid over the last fifty years,</w:t>
      </w:r>
      <w:r w:rsidR="008277A7" w:rsidRPr="001E72BF">
        <w:rPr>
          <w:rFonts w:asciiTheme="majorHAnsi" w:hAnsiTheme="majorHAnsi" w:cs="Segoe UI"/>
        </w:rPr>
        <w:t xml:space="preserve"> and this could have been better acknowledged by Ramalingam.</w:t>
      </w:r>
      <w:r w:rsidR="00EA6A28" w:rsidRPr="001E72BF">
        <w:rPr>
          <w:rFonts w:asciiTheme="majorHAnsi" w:hAnsiTheme="majorHAnsi"/>
        </w:rPr>
        <w:t xml:space="preserve"> </w:t>
      </w:r>
    </w:p>
    <w:p w14:paraId="6BF84648" w14:textId="77777777" w:rsidR="00EA6A28" w:rsidRPr="001E72BF" w:rsidRDefault="00EA6A28" w:rsidP="001E72BF">
      <w:pPr>
        <w:spacing w:after="0"/>
        <w:jc w:val="both"/>
        <w:rPr>
          <w:rFonts w:asciiTheme="majorHAnsi" w:hAnsiTheme="majorHAnsi"/>
        </w:rPr>
      </w:pPr>
    </w:p>
    <w:p w14:paraId="5AF995FC" w14:textId="5519FFB6" w:rsidR="0031274E" w:rsidRPr="001E72BF" w:rsidRDefault="00AB231E" w:rsidP="001E72BF">
      <w:pPr>
        <w:pStyle w:val="Heading1"/>
        <w:shd w:val="clear" w:color="auto" w:fill="FFFFFF"/>
        <w:spacing w:before="0" w:beforeAutospacing="0" w:after="0" w:afterAutospacing="0"/>
        <w:jc w:val="both"/>
        <w:rPr>
          <w:rFonts w:asciiTheme="majorHAnsi" w:hAnsiTheme="majorHAnsi"/>
          <w:b w:val="0"/>
          <w:sz w:val="24"/>
          <w:szCs w:val="24"/>
          <w:lang w:val="en-US"/>
        </w:rPr>
      </w:pPr>
      <w:r w:rsidRPr="001E72BF">
        <w:rPr>
          <w:rFonts w:asciiTheme="majorHAnsi" w:hAnsiTheme="majorHAnsi"/>
          <w:b w:val="0"/>
          <w:sz w:val="24"/>
          <w:szCs w:val="24"/>
        </w:rPr>
        <w:t xml:space="preserve">The major flaw with both Easterly’s and Ramalingam’s books is </w:t>
      </w:r>
      <w:r w:rsidR="0031274E" w:rsidRPr="001E72BF">
        <w:rPr>
          <w:rFonts w:asciiTheme="majorHAnsi" w:hAnsiTheme="majorHAnsi"/>
          <w:b w:val="0"/>
          <w:sz w:val="24"/>
          <w:szCs w:val="24"/>
        </w:rPr>
        <w:t xml:space="preserve">their integration of politics and power. While both certainly discuss politics, for both development failure is a problem that can be overcome by arriving at the right technical solution by a process of innovation (Easterly) or iteration (Ramalingam). </w:t>
      </w:r>
      <w:r w:rsidR="0031274E" w:rsidRPr="001E72BF">
        <w:rPr>
          <w:rFonts w:asciiTheme="majorHAnsi" w:hAnsiTheme="majorHAnsi"/>
          <w:b w:val="0"/>
          <w:sz w:val="24"/>
          <w:szCs w:val="24"/>
          <w:lang w:val="en-US"/>
        </w:rPr>
        <w:t xml:space="preserve">But the major cause of stagnation and development failure is not </w:t>
      </w:r>
      <w:r w:rsidR="00545FD5" w:rsidRPr="001E72BF">
        <w:rPr>
          <w:rFonts w:asciiTheme="majorHAnsi" w:hAnsiTheme="majorHAnsi"/>
          <w:b w:val="0"/>
          <w:sz w:val="24"/>
          <w:szCs w:val="24"/>
          <w:lang w:val="en-US"/>
        </w:rPr>
        <w:t>poor</w:t>
      </w:r>
      <w:r w:rsidR="0031274E" w:rsidRPr="001E72BF">
        <w:rPr>
          <w:rFonts w:asciiTheme="majorHAnsi" w:hAnsiTheme="majorHAnsi"/>
          <w:b w:val="0"/>
          <w:sz w:val="24"/>
          <w:szCs w:val="24"/>
          <w:lang w:val="en-US"/>
        </w:rPr>
        <w:t xml:space="preserve"> technique but questions of power – powerful and wealthy parts of society </w:t>
      </w:r>
      <w:r w:rsidR="008277A7" w:rsidRPr="001E72BF">
        <w:rPr>
          <w:rFonts w:asciiTheme="majorHAnsi" w:hAnsiTheme="majorHAnsi"/>
          <w:b w:val="0"/>
          <w:sz w:val="24"/>
          <w:szCs w:val="24"/>
          <w:lang w:val="en-US"/>
        </w:rPr>
        <w:t xml:space="preserve">(sometimes known as “elites” – see for instance </w:t>
      </w:r>
      <w:r w:rsidR="001E72BF" w:rsidRPr="001E72BF">
        <w:rPr>
          <w:rFonts w:asciiTheme="majorHAnsi" w:hAnsiTheme="majorHAnsi"/>
          <w:b w:val="0"/>
          <w:sz w:val="24"/>
          <w:szCs w:val="24"/>
          <w:lang w:val="en-US"/>
        </w:rPr>
        <w:t>Tim Kelsall’s</w:t>
      </w:r>
      <w:r w:rsidR="008277A7" w:rsidRPr="001E72BF">
        <w:rPr>
          <w:rFonts w:asciiTheme="majorHAnsi" w:hAnsiTheme="majorHAnsi"/>
          <w:b w:val="0"/>
          <w:sz w:val="24"/>
          <w:szCs w:val="24"/>
          <w:lang w:val="en-US"/>
        </w:rPr>
        <w:t xml:space="preserve"> work as part of the Africa Power and Politics programme</w:t>
      </w:r>
      <w:r w:rsidR="00763097" w:rsidRPr="001E72BF">
        <w:rPr>
          <w:rFonts w:asciiTheme="majorHAnsi" w:hAnsiTheme="majorHAnsi"/>
          <w:b w:val="0"/>
          <w:sz w:val="24"/>
          <w:szCs w:val="24"/>
          <w:lang w:val="en-US"/>
        </w:rPr>
        <w:t xml:space="preserve"> (</w:t>
      </w:r>
      <w:r w:rsidR="001E72BF" w:rsidRPr="001E72BF">
        <w:rPr>
          <w:rFonts w:asciiTheme="majorHAnsi" w:hAnsiTheme="majorHAnsi"/>
          <w:b w:val="0"/>
          <w:sz w:val="24"/>
          <w:szCs w:val="24"/>
          <w:lang w:val="en-US"/>
        </w:rPr>
        <w:t xml:space="preserve">e.g. </w:t>
      </w:r>
      <w:r w:rsidR="001E72BF" w:rsidRPr="001E72BF">
        <w:rPr>
          <w:rFonts w:asciiTheme="majorHAnsi" w:hAnsiTheme="majorHAnsi"/>
          <w:b w:val="0"/>
          <w:sz w:val="24"/>
          <w:szCs w:val="24"/>
          <w:lang w:val="en-US"/>
        </w:rPr>
        <w:t>Business, Politics, and the State in Africa</w:t>
      </w:r>
      <w:r w:rsidR="001E72BF" w:rsidRPr="001E72BF">
        <w:rPr>
          <w:rFonts w:asciiTheme="majorHAnsi" w:hAnsiTheme="majorHAnsi"/>
          <w:b w:val="0"/>
          <w:sz w:val="24"/>
          <w:szCs w:val="24"/>
          <w:lang w:val="en-US"/>
        </w:rPr>
        <w:t>, 2013</w:t>
      </w:r>
      <w:r w:rsidR="00763097" w:rsidRPr="001E72BF">
        <w:rPr>
          <w:rFonts w:asciiTheme="majorHAnsi" w:hAnsiTheme="majorHAnsi"/>
          <w:b w:val="0"/>
          <w:sz w:val="24"/>
          <w:szCs w:val="24"/>
          <w:lang w:val="en-US"/>
        </w:rPr>
        <w:t>)</w:t>
      </w:r>
      <w:r w:rsidR="008277A7" w:rsidRPr="001E72BF">
        <w:rPr>
          <w:rFonts w:asciiTheme="majorHAnsi" w:hAnsiTheme="majorHAnsi"/>
          <w:b w:val="0"/>
          <w:sz w:val="24"/>
          <w:szCs w:val="24"/>
          <w:lang w:val="en-US"/>
        </w:rPr>
        <w:t xml:space="preserve"> or, very different, Eduardo Galeano’s classic elaboration of dependency theory in Open Veins of Latin America</w:t>
      </w:r>
      <w:r w:rsidR="00763097" w:rsidRPr="001E72BF">
        <w:rPr>
          <w:rFonts w:asciiTheme="majorHAnsi" w:hAnsiTheme="majorHAnsi"/>
          <w:b w:val="0"/>
          <w:sz w:val="24"/>
          <w:szCs w:val="24"/>
          <w:lang w:val="en-US"/>
        </w:rPr>
        <w:t xml:space="preserve"> (1971</w:t>
      </w:r>
      <w:r w:rsidR="008277A7" w:rsidRPr="001E72BF">
        <w:rPr>
          <w:rFonts w:asciiTheme="majorHAnsi" w:hAnsiTheme="majorHAnsi"/>
          <w:b w:val="0"/>
          <w:sz w:val="24"/>
          <w:szCs w:val="24"/>
          <w:lang w:val="en-US"/>
        </w:rPr>
        <w:t xml:space="preserve">) </w:t>
      </w:r>
      <w:r w:rsidR="0031274E" w:rsidRPr="001E72BF">
        <w:rPr>
          <w:rFonts w:asciiTheme="majorHAnsi" w:hAnsiTheme="majorHAnsi"/>
          <w:b w:val="0"/>
          <w:sz w:val="24"/>
          <w:szCs w:val="24"/>
          <w:lang w:val="en-US"/>
        </w:rPr>
        <w:t xml:space="preserve">simply do not wish to trade their advantages for greater equality of opportunity, however much iterative problem solving, creativity and innovation is encouraged. </w:t>
      </w:r>
      <w:r w:rsidR="00545FD5" w:rsidRPr="001E72BF">
        <w:rPr>
          <w:rFonts w:asciiTheme="majorHAnsi" w:hAnsiTheme="majorHAnsi"/>
          <w:b w:val="0"/>
          <w:sz w:val="24"/>
          <w:szCs w:val="24"/>
        </w:rPr>
        <w:t>This is as true in rich countries as poor. Has the US health system failed to reform because of a failure to learn iteratively? Or does it have more to do with vested interests?</w:t>
      </w:r>
    </w:p>
    <w:p w14:paraId="008FAA25" w14:textId="77777777" w:rsidR="0031274E" w:rsidRPr="001E72BF" w:rsidRDefault="0031274E" w:rsidP="001E72BF">
      <w:pPr>
        <w:spacing w:after="0"/>
        <w:jc w:val="both"/>
        <w:rPr>
          <w:rFonts w:asciiTheme="majorHAnsi" w:hAnsiTheme="majorHAnsi"/>
        </w:rPr>
      </w:pPr>
    </w:p>
    <w:p w14:paraId="227EF814" w14:textId="6A680938" w:rsidR="0031274E" w:rsidRPr="001E72BF" w:rsidRDefault="0031274E" w:rsidP="001E72BF">
      <w:pPr>
        <w:spacing w:after="0"/>
        <w:jc w:val="both"/>
        <w:rPr>
          <w:rFonts w:asciiTheme="majorHAnsi" w:hAnsiTheme="majorHAnsi"/>
        </w:rPr>
      </w:pPr>
      <w:r w:rsidRPr="001E72BF">
        <w:rPr>
          <w:rFonts w:asciiTheme="majorHAnsi" w:hAnsiTheme="majorHAnsi"/>
        </w:rPr>
        <w:t>The task of those interested in ending poverty and a fairer world is not only to develop better technical solutions, but to build the power of the poorest to take on those that keep them poor. Neither Easterly nor Ramalingam appear to get this. Easterly, for instance, carries out quite a thorough analysis of why Colombia has been so slow to develop despite its apparently strong credentials, but he can’</w:t>
      </w:r>
      <w:r w:rsidR="00932D15" w:rsidRPr="001E72BF">
        <w:rPr>
          <w:rFonts w:asciiTheme="majorHAnsi" w:hAnsiTheme="majorHAnsi"/>
        </w:rPr>
        <w:t>t seriously think that a less planned and</w:t>
      </w:r>
      <w:r w:rsidRPr="001E72BF">
        <w:rPr>
          <w:rFonts w:asciiTheme="majorHAnsi" w:hAnsiTheme="majorHAnsi"/>
        </w:rPr>
        <w:t xml:space="preserve"> more </w:t>
      </w:r>
      <w:r w:rsidR="00932D15" w:rsidRPr="001E72BF">
        <w:rPr>
          <w:rFonts w:asciiTheme="majorHAnsi" w:hAnsiTheme="majorHAnsi"/>
        </w:rPr>
        <w:t>i</w:t>
      </w:r>
      <w:r w:rsidRPr="001E72BF">
        <w:rPr>
          <w:rFonts w:asciiTheme="majorHAnsi" w:hAnsiTheme="majorHAnsi"/>
        </w:rPr>
        <w:t xml:space="preserve">nnovative society would have had much effect against the extreme power and wealth inequalities that he himself acknowledges and are at the heart of so many unfulfilled promises of change. </w:t>
      </w:r>
      <w:r w:rsidR="00B027D2" w:rsidRPr="001E72BF">
        <w:rPr>
          <w:rFonts w:asciiTheme="majorHAnsi" w:hAnsiTheme="majorHAnsi"/>
        </w:rPr>
        <w:t>And it is striking that he chooses not to mention Cuba, an example if any exist</w:t>
      </w:r>
      <w:r w:rsidR="00545FD5" w:rsidRPr="001E72BF">
        <w:rPr>
          <w:rFonts w:asciiTheme="majorHAnsi" w:hAnsiTheme="majorHAnsi"/>
        </w:rPr>
        <w:t>s</w:t>
      </w:r>
      <w:r w:rsidR="00B027D2" w:rsidRPr="001E72BF">
        <w:rPr>
          <w:rFonts w:asciiTheme="majorHAnsi" w:hAnsiTheme="majorHAnsi"/>
        </w:rPr>
        <w:t xml:space="preserve"> that </w:t>
      </w:r>
      <w:r w:rsidR="00B027D2" w:rsidRPr="001E72BF">
        <w:rPr>
          <w:rFonts w:asciiTheme="majorHAnsi" w:hAnsiTheme="majorHAnsi"/>
        </w:rPr>
        <w:lastRenderedPageBreak/>
        <w:t>autocratic politics can indeed lead to better health and education outcomes for poorer people.</w:t>
      </w:r>
    </w:p>
    <w:p w14:paraId="16B7CC7D" w14:textId="77777777" w:rsidR="0031274E" w:rsidRPr="001E72BF" w:rsidRDefault="0031274E" w:rsidP="001E72BF">
      <w:pPr>
        <w:spacing w:after="0"/>
        <w:jc w:val="both"/>
        <w:rPr>
          <w:rFonts w:asciiTheme="majorHAnsi" w:hAnsiTheme="majorHAnsi"/>
        </w:rPr>
      </w:pPr>
    </w:p>
    <w:p w14:paraId="4511A9B6" w14:textId="42BD23D4" w:rsidR="006628F0" w:rsidRPr="001E72BF" w:rsidRDefault="001F0BA5" w:rsidP="001E72BF">
      <w:pPr>
        <w:spacing w:after="0"/>
        <w:jc w:val="both"/>
        <w:rPr>
          <w:rFonts w:asciiTheme="majorHAnsi" w:hAnsiTheme="majorHAnsi"/>
        </w:rPr>
      </w:pPr>
      <w:r w:rsidRPr="001E72BF">
        <w:rPr>
          <w:rFonts w:asciiTheme="majorHAnsi" w:hAnsiTheme="majorHAnsi"/>
        </w:rPr>
        <w:t>In an article I wrote on a few years back on how to approach development in the modern world, I called for “radical humility in the face of complexity” (</w:t>
      </w:r>
      <w:r w:rsidR="001E72BF">
        <w:rPr>
          <w:rFonts w:asciiTheme="majorHAnsi" w:hAnsiTheme="majorHAnsi"/>
        </w:rPr>
        <w:t>2009</w:t>
      </w:r>
      <w:r w:rsidRPr="001E72BF">
        <w:rPr>
          <w:rFonts w:asciiTheme="majorHAnsi" w:hAnsiTheme="majorHAnsi"/>
          <w:shd w:val="clear" w:color="auto" w:fill="FFFFFF"/>
        </w:rPr>
        <w:t>)</w:t>
      </w:r>
      <w:r w:rsidRPr="001E72BF">
        <w:rPr>
          <w:rFonts w:asciiTheme="majorHAnsi" w:hAnsiTheme="majorHAnsi"/>
        </w:rPr>
        <w:t xml:space="preserve">, so I </w:t>
      </w:r>
      <w:r w:rsidR="00932D15" w:rsidRPr="001E72BF">
        <w:rPr>
          <w:rFonts w:asciiTheme="majorHAnsi" w:hAnsiTheme="majorHAnsi"/>
        </w:rPr>
        <w:t>can only</w:t>
      </w:r>
      <w:r w:rsidR="00290F3E" w:rsidRPr="001E72BF">
        <w:rPr>
          <w:rFonts w:asciiTheme="majorHAnsi" w:hAnsiTheme="majorHAnsi"/>
        </w:rPr>
        <w:t xml:space="preserve"> welcome the current trend in development writing </w:t>
      </w:r>
      <w:r w:rsidR="00932D15" w:rsidRPr="001E72BF">
        <w:rPr>
          <w:rFonts w:asciiTheme="majorHAnsi" w:hAnsiTheme="majorHAnsi"/>
        </w:rPr>
        <w:t xml:space="preserve">which </w:t>
      </w:r>
      <w:r w:rsidR="00290F3E" w:rsidRPr="001E72BF">
        <w:rPr>
          <w:rFonts w:asciiTheme="majorHAnsi" w:hAnsiTheme="majorHAnsi"/>
        </w:rPr>
        <w:t>demonstrates a new-found humility among northern thinkers and practitioners, perhaps inspired</w:t>
      </w:r>
      <w:r w:rsidR="00073E73" w:rsidRPr="001E72BF">
        <w:rPr>
          <w:rFonts w:asciiTheme="majorHAnsi" w:hAnsiTheme="majorHAnsi"/>
        </w:rPr>
        <w:t xml:space="preserve"> partly</w:t>
      </w:r>
      <w:r w:rsidR="00290F3E" w:rsidRPr="001E72BF">
        <w:rPr>
          <w:rFonts w:asciiTheme="majorHAnsi" w:hAnsiTheme="majorHAnsi"/>
        </w:rPr>
        <w:t xml:space="preserve"> by the current economic and political problems facing many northern countries. Whereas Dambisa Moyo </w:t>
      </w:r>
      <w:r w:rsidR="00561901" w:rsidRPr="001E72BF">
        <w:rPr>
          <w:rFonts w:asciiTheme="majorHAnsi" w:hAnsiTheme="majorHAnsi"/>
        </w:rPr>
        <w:t>(</w:t>
      </w:r>
      <w:r w:rsidR="001E72BF" w:rsidRPr="001E72BF">
        <w:rPr>
          <w:rFonts w:asciiTheme="majorHAnsi" w:hAnsiTheme="majorHAnsi"/>
        </w:rPr>
        <w:t>2009</w:t>
      </w:r>
      <w:r w:rsidR="00561901" w:rsidRPr="001E72BF">
        <w:rPr>
          <w:rFonts w:asciiTheme="majorHAnsi" w:hAnsiTheme="majorHAnsi"/>
        </w:rPr>
        <w:t xml:space="preserve">) </w:t>
      </w:r>
      <w:r w:rsidR="00290F3E" w:rsidRPr="001E72BF">
        <w:rPr>
          <w:rFonts w:asciiTheme="majorHAnsi" w:hAnsiTheme="majorHAnsi"/>
        </w:rPr>
        <w:t>claimed to “know what is necessary” and was simply frustrated at the inability</w:t>
      </w:r>
      <w:r w:rsidR="00452B9A" w:rsidRPr="001E72BF">
        <w:rPr>
          <w:rFonts w:asciiTheme="majorHAnsi" w:hAnsiTheme="majorHAnsi"/>
        </w:rPr>
        <w:t xml:space="preserve"> of bureaucrats and politicians</w:t>
      </w:r>
      <w:r w:rsidR="00290F3E" w:rsidRPr="001E72BF">
        <w:rPr>
          <w:rFonts w:asciiTheme="majorHAnsi" w:hAnsiTheme="majorHAnsi"/>
        </w:rPr>
        <w:t xml:space="preserve"> to implement stock policies, Easterly and Ramalingam insist on more circumspection in development advice</w:t>
      </w:r>
      <w:r w:rsidRPr="001E72BF">
        <w:rPr>
          <w:rFonts w:asciiTheme="majorHAnsi" w:hAnsiTheme="majorHAnsi"/>
        </w:rPr>
        <w:t xml:space="preserve"> and practice. This call needs to reach right down to small western NGOs and right up to the World Bank, which. Recognising development processes as</w:t>
      </w:r>
      <w:r w:rsidR="00561901" w:rsidRPr="001E72BF">
        <w:rPr>
          <w:rFonts w:asciiTheme="majorHAnsi" w:hAnsiTheme="majorHAnsi"/>
        </w:rPr>
        <w:t xml:space="preserve"> </w:t>
      </w:r>
      <w:r w:rsidR="00073E73" w:rsidRPr="001E72BF">
        <w:rPr>
          <w:rFonts w:asciiTheme="majorHAnsi" w:hAnsiTheme="majorHAnsi"/>
        </w:rPr>
        <w:t>complex and</w:t>
      </w:r>
      <w:r w:rsidRPr="001E72BF">
        <w:rPr>
          <w:rFonts w:asciiTheme="majorHAnsi" w:hAnsiTheme="majorHAnsi"/>
        </w:rPr>
        <w:t xml:space="preserve"> requiring</w:t>
      </w:r>
      <w:r w:rsidR="00073E73" w:rsidRPr="001E72BF">
        <w:rPr>
          <w:rFonts w:asciiTheme="majorHAnsi" w:hAnsiTheme="majorHAnsi"/>
        </w:rPr>
        <w:t xml:space="preserve"> careful listening and iteration, </w:t>
      </w:r>
      <w:r w:rsidRPr="001E72BF">
        <w:rPr>
          <w:rFonts w:asciiTheme="majorHAnsi" w:hAnsiTheme="majorHAnsi"/>
        </w:rPr>
        <w:t xml:space="preserve">is the first step towards making progress for the communities intended to benefit (as brilliantly set out in a very </w:t>
      </w:r>
      <w:r w:rsidR="001E72BF">
        <w:rPr>
          <w:rFonts w:asciiTheme="majorHAnsi" w:hAnsiTheme="majorHAnsi"/>
        </w:rPr>
        <w:t xml:space="preserve">different way by Anderson et al, </w:t>
      </w:r>
      <w:r w:rsidRPr="001E72BF">
        <w:rPr>
          <w:rFonts w:asciiTheme="majorHAnsi" w:hAnsiTheme="majorHAnsi"/>
        </w:rPr>
        <w:t>2012)</w:t>
      </w:r>
      <w:r w:rsidR="00452B9A" w:rsidRPr="001E72BF">
        <w:rPr>
          <w:rFonts w:asciiTheme="majorHAnsi" w:hAnsiTheme="majorHAnsi"/>
        </w:rPr>
        <w:t>, and it needs to reach all those who still prefer rigid logframes over planning, and who still monitor only a proportion of their copious and complex impacts</w:t>
      </w:r>
      <w:bookmarkStart w:id="0" w:name="_GoBack"/>
      <w:bookmarkEnd w:id="0"/>
      <w:r w:rsidRPr="001E72BF">
        <w:rPr>
          <w:rFonts w:asciiTheme="majorHAnsi" w:hAnsiTheme="majorHAnsi"/>
        </w:rPr>
        <w:t xml:space="preserve">. Easterly and Ramalingam contribute </w:t>
      </w:r>
      <w:r w:rsidR="00452B9A" w:rsidRPr="001E72BF">
        <w:rPr>
          <w:rFonts w:asciiTheme="majorHAnsi" w:hAnsiTheme="majorHAnsi"/>
        </w:rPr>
        <w:t xml:space="preserve">significantly to this task. </w:t>
      </w:r>
    </w:p>
    <w:p w14:paraId="54A20726" w14:textId="77777777" w:rsidR="00D6160E" w:rsidRDefault="00D6160E" w:rsidP="001E72BF">
      <w:pPr>
        <w:spacing w:after="0"/>
        <w:jc w:val="both"/>
        <w:rPr>
          <w:rFonts w:asciiTheme="majorHAnsi" w:hAnsiTheme="majorHAnsi"/>
        </w:rPr>
      </w:pPr>
    </w:p>
    <w:p w14:paraId="068A42CD" w14:textId="2DAEC2EB" w:rsidR="001E72BF" w:rsidRPr="001E72BF" w:rsidRDefault="001E72BF" w:rsidP="001E72BF">
      <w:pPr>
        <w:spacing w:after="0"/>
        <w:jc w:val="both"/>
        <w:rPr>
          <w:rFonts w:asciiTheme="majorHAnsi" w:hAnsiTheme="majorHAnsi"/>
          <w:i/>
        </w:rPr>
      </w:pPr>
      <w:r w:rsidRPr="001E72BF">
        <w:rPr>
          <w:rFonts w:asciiTheme="majorHAnsi" w:hAnsiTheme="majorHAnsi"/>
          <w:i/>
        </w:rPr>
        <w:t>References</w:t>
      </w:r>
    </w:p>
    <w:p w14:paraId="43F90358" w14:textId="013178C2" w:rsidR="001E72BF" w:rsidRPr="001E72BF" w:rsidRDefault="001E72BF" w:rsidP="001E72BF">
      <w:pPr>
        <w:pStyle w:val="Heading1"/>
        <w:shd w:val="clear" w:color="auto" w:fill="FFFFFF"/>
        <w:spacing w:before="0" w:beforeAutospacing="0" w:after="0" w:afterAutospacing="0"/>
        <w:jc w:val="both"/>
        <w:rPr>
          <w:rFonts w:ascii="Cambria" w:hAnsi="Cambria" w:cs="Arial"/>
          <w:b w:val="0"/>
          <w:sz w:val="24"/>
          <w:szCs w:val="24"/>
          <w:lang w:val="en-US"/>
        </w:rPr>
      </w:pPr>
      <w:r w:rsidRPr="00422FF4">
        <w:rPr>
          <w:rFonts w:ascii="Cambria" w:hAnsi="Cambria"/>
          <w:b w:val="0"/>
          <w:sz w:val="24"/>
          <w:szCs w:val="24"/>
          <w:lang w:val="en-US"/>
        </w:rPr>
        <w:t>Mary B. Anderson, Dayna Brown and Isabella Jean (2012) Time to Listen, Hearing People on the Receiving End of International Aid, published by CDA</w:t>
      </w:r>
    </w:p>
    <w:p w14:paraId="2178ADC3" w14:textId="77777777" w:rsidR="001E72BF" w:rsidRDefault="001E72BF" w:rsidP="001E72BF">
      <w:pPr>
        <w:spacing w:after="0"/>
        <w:jc w:val="both"/>
        <w:rPr>
          <w:rFonts w:cs="Arial"/>
          <w:lang w:val="en-US"/>
        </w:rPr>
      </w:pPr>
    </w:p>
    <w:p w14:paraId="43021E56" w14:textId="77777777" w:rsidR="001E72BF" w:rsidRPr="00422FF4" w:rsidRDefault="001E72BF" w:rsidP="001E72BF">
      <w:pPr>
        <w:spacing w:after="0"/>
        <w:jc w:val="both"/>
      </w:pPr>
      <w:r w:rsidRPr="00422FF4">
        <w:rPr>
          <w:rFonts w:cs="Arial"/>
          <w:lang w:val="en-US"/>
        </w:rPr>
        <w:t>Matt Andrews (2014) The Limits of Institutional Reform in Development: Changing Rules for Realistic Solutions, Cambridge University Press</w:t>
      </w:r>
    </w:p>
    <w:p w14:paraId="43529B24" w14:textId="77777777" w:rsidR="001E72BF" w:rsidRPr="00422FF4" w:rsidRDefault="001E72BF" w:rsidP="001E72BF">
      <w:pPr>
        <w:spacing w:after="0"/>
        <w:jc w:val="both"/>
      </w:pPr>
    </w:p>
    <w:p w14:paraId="53167C02" w14:textId="77777777" w:rsidR="001E72BF" w:rsidRPr="00422FF4" w:rsidRDefault="001E72BF" w:rsidP="001E72BF">
      <w:pPr>
        <w:spacing w:after="0"/>
        <w:jc w:val="both"/>
      </w:pPr>
      <w:r w:rsidRPr="00422FF4">
        <w:t>Kenneth Arrow (1983) Collected papers of Kenneth Arrow, Volume 2, General Equilibrium (Cambridge MA, Harvard University Press 1983) 107-8</w:t>
      </w:r>
    </w:p>
    <w:p w14:paraId="20A040F4" w14:textId="77777777" w:rsidR="001E72BF" w:rsidRPr="00422FF4" w:rsidRDefault="001E72BF" w:rsidP="001E72BF">
      <w:pPr>
        <w:spacing w:after="0"/>
        <w:jc w:val="both"/>
      </w:pPr>
    </w:p>
    <w:p w14:paraId="3EE89D84" w14:textId="77777777" w:rsidR="001E72BF" w:rsidRPr="00422FF4" w:rsidRDefault="001E72BF" w:rsidP="001E72BF">
      <w:pPr>
        <w:pStyle w:val="Heading1"/>
        <w:shd w:val="clear" w:color="auto" w:fill="FFFFFF"/>
        <w:spacing w:before="0" w:beforeAutospacing="0" w:after="0" w:afterAutospacing="0"/>
        <w:jc w:val="both"/>
        <w:rPr>
          <w:rFonts w:ascii="Cambria" w:hAnsi="Cambria" w:cs="Arial"/>
          <w:b w:val="0"/>
          <w:sz w:val="24"/>
          <w:szCs w:val="24"/>
          <w:lang w:val="en-US"/>
        </w:rPr>
      </w:pPr>
      <w:r w:rsidRPr="00422FF4">
        <w:rPr>
          <w:rFonts w:ascii="Cambria" w:hAnsi="Cambria"/>
          <w:b w:val="0"/>
          <w:sz w:val="24"/>
          <w:szCs w:val="24"/>
          <w:lang w:val="en-US"/>
        </w:rPr>
        <w:t xml:space="preserve">Eduardo Galeano (1971) </w:t>
      </w:r>
      <w:r w:rsidRPr="00422FF4">
        <w:rPr>
          <w:rFonts w:ascii="Cambria" w:hAnsi="Cambria" w:cs="Arial"/>
          <w:b w:val="0"/>
          <w:sz w:val="24"/>
          <w:szCs w:val="24"/>
          <w:lang w:val="en-US"/>
        </w:rPr>
        <w:t>Open Veins of Latin America: Five Centuries of the Pillage of a Continent, republished in 2009 by Serpent’s Tail</w:t>
      </w:r>
    </w:p>
    <w:p w14:paraId="7CEFB8BA" w14:textId="77777777" w:rsidR="001E72BF" w:rsidRPr="00422FF4" w:rsidRDefault="001E72BF" w:rsidP="001E72BF">
      <w:pPr>
        <w:pStyle w:val="Heading1"/>
        <w:shd w:val="clear" w:color="auto" w:fill="FFFFFF"/>
        <w:spacing w:before="0" w:beforeAutospacing="0" w:after="0" w:afterAutospacing="0"/>
        <w:jc w:val="both"/>
        <w:rPr>
          <w:rFonts w:ascii="Cambria" w:hAnsi="Cambria" w:cs="Arial"/>
          <w:b w:val="0"/>
          <w:sz w:val="24"/>
          <w:szCs w:val="24"/>
          <w:lang w:val="en-US"/>
        </w:rPr>
      </w:pPr>
    </w:p>
    <w:p w14:paraId="138EA75E" w14:textId="77777777" w:rsidR="001E72BF" w:rsidRPr="00422FF4" w:rsidRDefault="001E72BF" w:rsidP="001E72BF">
      <w:pPr>
        <w:pStyle w:val="Heading1"/>
        <w:shd w:val="clear" w:color="auto" w:fill="FFFFFF"/>
        <w:spacing w:before="0" w:beforeAutospacing="0" w:after="0" w:afterAutospacing="0"/>
        <w:jc w:val="both"/>
        <w:rPr>
          <w:rFonts w:ascii="Cambria" w:hAnsi="Cambria"/>
          <w:b w:val="0"/>
          <w:sz w:val="24"/>
          <w:szCs w:val="24"/>
          <w:shd w:val="clear" w:color="auto" w:fill="FFFFFF"/>
          <w:lang w:val="en-US"/>
        </w:rPr>
      </w:pPr>
      <w:r w:rsidRPr="00422FF4">
        <w:rPr>
          <w:rFonts w:ascii="Cambria" w:hAnsi="Cambria"/>
          <w:b w:val="0"/>
          <w:sz w:val="24"/>
          <w:szCs w:val="24"/>
          <w:lang w:val="en-US"/>
        </w:rPr>
        <w:t xml:space="preserve">Jonathan Glennie (2009) Openness, democracy and humility: The principles of a new era of development, </w:t>
      </w:r>
      <w:r w:rsidRPr="00422FF4">
        <w:rPr>
          <w:rStyle w:val="journalname"/>
          <w:rFonts w:ascii="Cambria" w:hAnsi="Cambria"/>
          <w:b w:val="0"/>
          <w:iCs/>
          <w:sz w:val="24"/>
          <w:szCs w:val="24"/>
          <w:shd w:val="clear" w:color="auto" w:fill="FFFFFF"/>
          <w:lang w:val="en-US"/>
        </w:rPr>
        <w:t>Development</w:t>
      </w:r>
      <w:r w:rsidRPr="00422FF4">
        <w:rPr>
          <w:rStyle w:val="apple-converted-space"/>
          <w:rFonts w:ascii="Cambria" w:hAnsi="Cambria"/>
          <w:b w:val="0"/>
          <w:sz w:val="24"/>
          <w:szCs w:val="24"/>
          <w:shd w:val="clear" w:color="auto" w:fill="FFFFFF"/>
          <w:lang w:val="en-US"/>
        </w:rPr>
        <w:t> </w:t>
      </w:r>
      <w:r w:rsidRPr="00422FF4">
        <w:rPr>
          <w:rFonts w:ascii="Cambria" w:hAnsi="Cambria"/>
          <w:b w:val="0"/>
          <w:sz w:val="24"/>
          <w:szCs w:val="24"/>
          <w:shd w:val="clear" w:color="auto" w:fill="FFFFFF"/>
          <w:lang w:val="en-US"/>
        </w:rPr>
        <w:t>52, 363-368, September 2009</w:t>
      </w:r>
    </w:p>
    <w:p w14:paraId="62B774EC" w14:textId="77777777" w:rsidR="001E72BF" w:rsidRDefault="001E72BF" w:rsidP="001E72BF">
      <w:pPr>
        <w:pStyle w:val="Heading1"/>
        <w:shd w:val="clear" w:color="auto" w:fill="FFFFFF"/>
        <w:spacing w:before="0" w:beforeAutospacing="0" w:after="0" w:afterAutospacing="0"/>
        <w:jc w:val="both"/>
        <w:rPr>
          <w:rFonts w:ascii="Cambria" w:hAnsi="Cambria" w:cs="Arial"/>
          <w:b w:val="0"/>
          <w:sz w:val="24"/>
          <w:szCs w:val="24"/>
          <w:lang w:val="en-US"/>
        </w:rPr>
      </w:pPr>
    </w:p>
    <w:p w14:paraId="330D6F48" w14:textId="77777777" w:rsidR="001E72BF" w:rsidRPr="00422FF4" w:rsidRDefault="001E72BF" w:rsidP="001E72BF">
      <w:pPr>
        <w:pStyle w:val="Heading1"/>
        <w:shd w:val="clear" w:color="auto" w:fill="FFFFFF"/>
        <w:spacing w:before="0" w:beforeAutospacing="0" w:after="0" w:afterAutospacing="0"/>
        <w:jc w:val="both"/>
        <w:rPr>
          <w:rFonts w:ascii="Cambria" w:hAnsi="Cambria"/>
          <w:b w:val="0"/>
          <w:bCs w:val="0"/>
          <w:sz w:val="24"/>
          <w:szCs w:val="24"/>
          <w:lang w:val="en-US"/>
        </w:rPr>
      </w:pPr>
      <w:r w:rsidRPr="00422FF4">
        <w:rPr>
          <w:rFonts w:ascii="Cambria" w:hAnsi="Cambria" w:cs="Arial"/>
          <w:b w:val="0"/>
          <w:sz w:val="24"/>
          <w:szCs w:val="24"/>
          <w:lang w:val="en-US"/>
        </w:rPr>
        <w:t xml:space="preserve">Tim Kelsall (2013) </w:t>
      </w:r>
      <w:r w:rsidRPr="00422FF4">
        <w:rPr>
          <w:rFonts w:ascii="Cambria" w:hAnsi="Cambria"/>
          <w:b w:val="0"/>
          <w:sz w:val="24"/>
          <w:szCs w:val="24"/>
          <w:lang w:val="en-US"/>
        </w:rPr>
        <w:t>Business, Politics, and the State in Africa</w:t>
      </w:r>
      <w:r>
        <w:rPr>
          <w:rFonts w:ascii="Cambria" w:hAnsi="Cambria"/>
          <w:b w:val="0"/>
          <w:sz w:val="24"/>
          <w:szCs w:val="24"/>
          <w:lang w:val="en-US"/>
        </w:rPr>
        <w:t xml:space="preserve">: </w:t>
      </w:r>
      <w:r w:rsidRPr="00422FF4">
        <w:rPr>
          <w:rFonts w:ascii="Cambria" w:hAnsi="Cambria"/>
          <w:b w:val="0"/>
          <w:bCs w:val="0"/>
          <w:sz w:val="24"/>
          <w:szCs w:val="24"/>
          <w:lang w:val="en-US"/>
        </w:rPr>
        <w:t>Challenging the Orthodoxies on Growth and Transformation, Zed Books</w:t>
      </w:r>
    </w:p>
    <w:p w14:paraId="2572E610" w14:textId="77777777" w:rsidR="001E72BF" w:rsidRPr="00422FF4" w:rsidRDefault="001E72BF" w:rsidP="001E72BF">
      <w:pPr>
        <w:pStyle w:val="Heading1"/>
        <w:shd w:val="clear" w:color="auto" w:fill="FFFFFF"/>
        <w:spacing w:before="0" w:beforeAutospacing="0" w:after="0" w:afterAutospacing="0"/>
        <w:jc w:val="both"/>
        <w:rPr>
          <w:rFonts w:ascii="Cambria" w:hAnsi="Cambria"/>
          <w:b w:val="0"/>
          <w:sz w:val="24"/>
          <w:szCs w:val="24"/>
          <w:shd w:val="clear" w:color="auto" w:fill="FFFFFF"/>
          <w:lang w:val="en-US"/>
        </w:rPr>
      </w:pPr>
    </w:p>
    <w:p w14:paraId="43F0C389" w14:textId="77777777" w:rsidR="001E72BF" w:rsidRPr="00422FF4" w:rsidRDefault="001E72BF" w:rsidP="001E72BF">
      <w:pPr>
        <w:pStyle w:val="Heading1"/>
        <w:shd w:val="clear" w:color="auto" w:fill="FFFFFF"/>
        <w:spacing w:before="0" w:beforeAutospacing="0" w:after="0" w:afterAutospacing="0"/>
        <w:jc w:val="both"/>
        <w:rPr>
          <w:rFonts w:ascii="Cambria" w:hAnsi="Cambria"/>
          <w:b w:val="0"/>
          <w:sz w:val="24"/>
          <w:szCs w:val="24"/>
          <w:shd w:val="clear" w:color="auto" w:fill="FFFFFF"/>
        </w:rPr>
      </w:pPr>
      <w:r w:rsidRPr="00422FF4">
        <w:rPr>
          <w:rFonts w:ascii="Cambria" w:hAnsi="Cambria"/>
          <w:b w:val="0"/>
          <w:sz w:val="24"/>
          <w:szCs w:val="24"/>
          <w:lang w:val="en-US"/>
        </w:rPr>
        <w:t xml:space="preserve">Dambisa Moyo (2009). </w:t>
      </w:r>
      <w:r w:rsidRPr="00422FF4">
        <w:rPr>
          <w:rFonts w:ascii="Cambria" w:hAnsi="Cambria"/>
          <w:b w:val="0"/>
          <w:iCs/>
          <w:sz w:val="24"/>
          <w:szCs w:val="24"/>
          <w:shd w:val="clear" w:color="auto" w:fill="FFFFFF"/>
          <w:lang w:val="en-US"/>
        </w:rPr>
        <w:t>Dead aid: Why aid is not working and how there is a better way for Africa.</w:t>
      </w:r>
      <w:r w:rsidRPr="00422FF4">
        <w:rPr>
          <w:rStyle w:val="apple-converted-space"/>
          <w:rFonts w:ascii="Cambria" w:hAnsi="Cambria"/>
          <w:b w:val="0"/>
          <w:sz w:val="24"/>
          <w:szCs w:val="24"/>
          <w:shd w:val="clear" w:color="auto" w:fill="FFFFFF"/>
          <w:lang w:val="en-US"/>
        </w:rPr>
        <w:t> </w:t>
      </w:r>
      <w:r w:rsidRPr="00422FF4">
        <w:rPr>
          <w:rStyle w:val="apple-converted-space"/>
          <w:rFonts w:ascii="Cambria" w:hAnsi="Cambria"/>
          <w:b w:val="0"/>
          <w:sz w:val="24"/>
          <w:szCs w:val="24"/>
          <w:shd w:val="clear" w:color="auto" w:fill="FFFFFF"/>
        </w:rPr>
        <w:t xml:space="preserve">New York: </w:t>
      </w:r>
      <w:r w:rsidRPr="00422FF4">
        <w:rPr>
          <w:rFonts w:ascii="Cambria" w:hAnsi="Cambria"/>
          <w:b w:val="0"/>
          <w:sz w:val="24"/>
          <w:szCs w:val="24"/>
          <w:shd w:val="clear" w:color="auto" w:fill="FFFFFF"/>
        </w:rPr>
        <w:t>Farrar, Straus and Giroux</w:t>
      </w:r>
    </w:p>
    <w:p w14:paraId="2EB5151E" w14:textId="2B7564CA" w:rsidR="00B6382D" w:rsidRPr="001E72BF" w:rsidRDefault="00B6382D" w:rsidP="001E72BF">
      <w:pPr>
        <w:spacing w:after="0"/>
        <w:jc w:val="both"/>
        <w:rPr>
          <w:rFonts w:asciiTheme="majorHAnsi" w:hAnsiTheme="majorHAnsi"/>
        </w:rPr>
      </w:pPr>
    </w:p>
    <w:sectPr w:rsidR="00B6382D" w:rsidRPr="001E72BF" w:rsidSect="00170BB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A721B" w14:textId="77777777" w:rsidR="00C5411A" w:rsidRDefault="00C5411A" w:rsidP="00290F3E">
      <w:pPr>
        <w:spacing w:after="0"/>
      </w:pPr>
      <w:r>
        <w:separator/>
      </w:r>
    </w:p>
  </w:endnote>
  <w:endnote w:type="continuationSeparator" w:id="0">
    <w:p w14:paraId="05ADC863" w14:textId="77777777" w:rsidR="00C5411A" w:rsidRDefault="00C5411A" w:rsidP="00290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F4FDE" w14:textId="77777777" w:rsidR="00C5411A" w:rsidRDefault="00C5411A" w:rsidP="00290F3E">
      <w:pPr>
        <w:spacing w:after="0"/>
      </w:pPr>
      <w:r>
        <w:separator/>
      </w:r>
    </w:p>
  </w:footnote>
  <w:footnote w:type="continuationSeparator" w:id="0">
    <w:p w14:paraId="014AE9FE" w14:textId="77777777" w:rsidR="00C5411A" w:rsidRDefault="00C5411A" w:rsidP="00290F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43"/>
    <w:rsid w:val="000241E8"/>
    <w:rsid w:val="00031C84"/>
    <w:rsid w:val="00037666"/>
    <w:rsid w:val="000669B2"/>
    <w:rsid w:val="00073E73"/>
    <w:rsid w:val="00095916"/>
    <w:rsid w:val="000A5799"/>
    <w:rsid w:val="000B12DB"/>
    <w:rsid w:val="000D125E"/>
    <w:rsid w:val="000D5B22"/>
    <w:rsid w:val="000D5C4A"/>
    <w:rsid w:val="00162BAA"/>
    <w:rsid w:val="00170BB1"/>
    <w:rsid w:val="001916D9"/>
    <w:rsid w:val="00192341"/>
    <w:rsid w:val="001D1C0E"/>
    <w:rsid w:val="001E72BF"/>
    <w:rsid w:val="001F0BA5"/>
    <w:rsid w:val="00285252"/>
    <w:rsid w:val="00290F3E"/>
    <w:rsid w:val="002C791A"/>
    <w:rsid w:val="002D317D"/>
    <w:rsid w:val="0031274E"/>
    <w:rsid w:val="00353040"/>
    <w:rsid w:val="003B03F5"/>
    <w:rsid w:val="003B0F59"/>
    <w:rsid w:val="00452B9A"/>
    <w:rsid w:val="004D5A60"/>
    <w:rsid w:val="0050172C"/>
    <w:rsid w:val="005108D7"/>
    <w:rsid w:val="0051628A"/>
    <w:rsid w:val="00545FD5"/>
    <w:rsid w:val="00561901"/>
    <w:rsid w:val="005C6AC5"/>
    <w:rsid w:val="005C74CC"/>
    <w:rsid w:val="00601A3C"/>
    <w:rsid w:val="006628F0"/>
    <w:rsid w:val="006924B3"/>
    <w:rsid w:val="006C4A73"/>
    <w:rsid w:val="00763097"/>
    <w:rsid w:val="00776B42"/>
    <w:rsid w:val="0078266B"/>
    <w:rsid w:val="008277A7"/>
    <w:rsid w:val="008D2589"/>
    <w:rsid w:val="00932D15"/>
    <w:rsid w:val="00982F5C"/>
    <w:rsid w:val="0098512F"/>
    <w:rsid w:val="009B5001"/>
    <w:rsid w:val="009C166E"/>
    <w:rsid w:val="00A13BAF"/>
    <w:rsid w:val="00AA6093"/>
    <w:rsid w:val="00AB231E"/>
    <w:rsid w:val="00AD18DB"/>
    <w:rsid w:val="00AD7903"/>
    <w:rsid w:val="00AE0BD5"/>
    <w:rsid w:val="00AE2279"/>
    <w:rsid w:val="00B027D2"/>
    <w:rsid w:val="00B14FCD"/>
    <w:rsid w:val="00B55984"/>
    <w:rsid w:val="00B6382D"/>
    <w:rsid w:val="00BB6402"/>
    <w:rsid w:val="00BC67C0"/>
    <w:rsid w:val="00BF4088"/>
    <w:rsid w:val="00C23849"/>
    <w:rsid w:val="00C41539"/>
    <w:rsid w:val="00C5411A"/>
    <w:rsid w:val="00CA2866"/>
    <w:rsid w:val="00D5764F"/>
    <w:rsid w:val="00D6160E"/>
    <w:rsid w:val="00D66B02"/>
    <w:rsid w:val="00D97220"/>
    <w:rsid w:val="00DA1F19"/>
    <w:rsid w:val="00DD1BCA"/>
    <w:rsid w:val="00E10C43"/>
    <w:rsid w:val="00E4421E"/>
    <w:rsid w:val="00E63512"/>
    <w:rsid w:val="00EA378A"/>
    <w:rsid w:val="00EA6A28"/>
    <w:rsid w:val="00F01853"/>
    <w:rsid w:val="00F40DB3"/>
    <w:rsid w:val="00F80F17"/>
    <w:rsid w:val="00F8189B"/>
    <w:rsid w:val="00FE7FCE"/>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BDADC"/>
  <w15:docId w15:val="{8F9CFB6C-46AB-40A6-8966-D5A4CD4E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70"/>
    <w:pPr>
      <w:spacing w:after="200"/>
    </w:pPr>
    <w:rPr>
      <w:sz w:val="24"/>
      <w:szCs w:val="24"/>
      <w:lang w:eastAsia="en-US"/>
    </w:rPr>
  </w:style>
  <w:style w:type="paragraph" w:styleId="Heading1">
    <w:name w:val="heading 1"/>
    <w:basedOn w:val="Normal"/>
    <w:link w:val="Heading1Char"/>
    <w:uiPriority w:val="9"/>
    <w:qFormat/>
    <w:rsid w:val="00F80F17"/>
    <w:pPr>
      <w:spacing w:before="100" w:beforeAutospacing="1" w:after="100" w:afterAutospacing="1"/>
      <w:outlineLvl w:val="0"/>
    </w:pPr>
    <w:rPr>
      <w:rFonts w:ascii="Times New Roman" w:eastAsia="Times New Roman" w:hAnsi="Times New Roman"/>
      <w:b/>
      <w:bCs/>
      <w:kern w:val="36"/>
      <w:sz w:val="48"/>
      <w:szCs w:val="48"/>
      <w:lang w:val="es-CO" w:eastAsia="es-CO"/>
    </w:rPr>
  </w:style>
  <w:style w:type="paragraph" w:styleId="Heading2">
    <w:name w:val="heading 2"/>
    <w:basedOn w:val="Normal"/>
    <w:next w:val="Normal"/>
    <w:link w:val="Heading2Char"/>
    <w:uiPriority w:val="9"/>
    <w:semiHidden/>
    <w:unhideWhenUsed/>
    <w:qFormat/>
    <w:rsid w:val="005619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1A3C"/>
  </w:style>
  <w:style w:type="character" w:styleId="Hyperlink">
    <w:name w:val="Hyperlink"/>
    <w:basedOn w:val="DefaultParagraphFont"/>
    <w:uiPriority w:val="99"/>
    <w:unhideWhenUsed/>
    <w:rsid w:val="00601A3C"/>
    <w:rPr>
      <w:color w:val="0000FF" w:themeColor="hyperlink"/>
      <w:u w:val="single"/>
    </w:rPr>
  </w:style>
  <w:style w:type="character" w:styleId="CommentReference">
    <w:name w:val="annotation reference"/>
    <w:basedOn w:val="DefaultParagraphFont"/>
    <w:uiPriority w:val="99"/>
    <w:semiHidden/>
    <w:unhideWhenUsed/>
    <w:rsid w:val="00FE7FCE"/>
    <w:rPr>
      <w:sz w:val="16"/>
      <w:szCs w:val="16"/>
    </w:rPr>
  </w:style>
  <w:style w:type="paragraph" w:styleId="CommentText">
    <w:name w:val="annotation text"/>
    <w:basedOn w:val="Normal"/>
    <w:link w:val="CommentTextChar"/>
    <w:uiPriority w:val="99"/>
    <w:semiHidden/>
    <w:unhideWhenUsed/>
    <w:rsid w:val="00FE7FCE"/>
    <w:rPr>
      <w:sz w:val="20"/>
      <w:szCs w:val="20"/>
    </w:rPr>
  </w:style>
  <w:style w:type="character" w:customStyle="1" w:styleId="CommentTextChar">
    <w:name w:val="Comment Text Char"/>
    <w:basedOn w:val="DefaultParagraphFont"/>
    <w:link w:val="CommentText"/>
    <w:uiPriority w:val="99"/>
    <w:semiHidden/>
    <w:rsid w:val="00FE7FCE"/>
    <w:rPr>
      <w:lang w:eastAsia="en-US"/>
    </w:rPr>
  </w:style>
  <w:style w:type="paragraph" w:styleId="CommentSubject">
    <w:name w:val="annotation subject"/>
    <w:basedOn w:val="CommentText"/>
    <w:next w:val="CommentText"/>
    <w:link w:val="CommentSubjectChar"/>
    <w:uiPriority w:val="99"/>
    <w:semiHidden/>
    <w:unhideWhenUsed/>
    <w:rsid w:val="00FE7FCE"/>
    <w:rPr>
      <w:b/>
      <w:bCs/>
    </w:rPr>
  </w:style>
  <w:style w:type="character" w:customStyle="1" w:styleId="CommentSubjectChar">
    <w:name w:val="Comment Subject Char"/>
    <w:basedOn w:val="CommentTextChar"/>
    <w:link w:val="CommentSubject"/>
    <w:uiPriority w:val="99"/>
    <w:semiHidden/>
    <w:rsid w:val="00FE7FCE"/>
    <w:rPr>
      <w:b/>
      <w:bCs/>
      <w:lang w:eastAsia="en-US"/>
    </w:rPr>
  </w:style>
  <w:style w:type="paragraph" w:styleId="BalloonText">
    <w:name w:val="Balloon Text"/>
    <w:basedOn w:val="Normal"/>
    <w:link w:val="BalloonTextChar"/>
    <w:uiPriority w:val="99"/>
    <w:semiHidden/>
    <w:unhideWhenUsed/>
    <w:rsid w:val="00FE7F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CE"/>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290F3E"/>
    <w:pPr>
      <w:spacing w:after="0"/>
    </w:pPr>
    <w:rPr>
      <w:sz w:val="20"/>
      <w:szCs w:val="20"/>
    </w:rPr>
  </w:style>
  <w:style w:type="character" w:customStyle="1" w:styleId="FootnoteTextChar">
    <w:name w:val="Footnote Text Char"/>
    <w:basedOn w:val="DefaultParagraphFont"/>
    <w:link w:val="FootnoteText"/>
    <w:uiPriority w:val="99"/>
    <w:semiHidden/>
    <w:rsid w:val="00290F3E"/>
    <w:rPr>
      <w:lang w:eastAsia="en-US"/>
    </w:rPr>
  </w:style>
  <w:style w:type="character" w:styleId="FootnoteReference">
    <w:name w:val="footnote reference"/>
    <w:basedOn w:val="DefaultParagraphFont"/>
    <w:uiPriority w:val="99"/>
    <w:semiHidden/>
    <w:unhideWhenUsed/>
    <w:rsid w:val="00290F3E"/>
    <w:rPr>
      <w:vertAlign w:val="superscript"/>
    </w:rPr>
  </w:style>
  <w:style w:type="character" w:customStyle="1" w:styleId="Heading1Char">
    <w:name w:val="Heading 1 Char"/>
    <w:basedOn w:val="DefaultParagraphFont"/>
    <w:link w:val="Heading1"/>
    <w:uiPriority w:val="9"/>
    <w:rsid w:val="00F80F17"/>
    <w:rPr>
      <w:rFonts w:ascii="Times New Roman" w:eastAsia="Times New Roman" w:hAnsi="Times New Roman"/>
      <w:b/>
      <w:bCs/>
      <w:kern w:val="36"/>
      <w:sz w:val="48"/>
      <w:szCs w:val="48"/>
      <w:lang w:val="es-CO" w:eastAsia="es-CO"/>
    </w:rPr>
  </w:style>
  <w:style w:type="character" w:customStyle="1" w:styleId="a-size-large">
    <w:name w:val="a-size-large"/>
    <w:basedOn w:val="DefaultParagraphFont"/>
    <w:rsid w:val="00F80F17"/>
  </w:style>
  <w:style w:type="character" w:customStyle="1" w:styleId="Heading2Char">
    <w:name w:val="Heading 2 Char"/>
    <w:basedOn w:val="DefaultParagraphFont"/>
    <w:link w:val="Heading2"/>
    <w:uiPriority w:val="9"/>
    <w:semiHidden/>
    <w:rsid w:val="00561901"/>
    <w:rPr>
      <w:rFonts w:asciiTheme="majorHAnsi" w:eastAsiaTheme="majorEastAsia" w:hAnsiTheme="majorHAnsi" w:cstheme="majorBidi"/>
      <w:color w:val="365F91" w:themeColor="accent1" w:themeShade="BF"/>
      <w:sz w:val="26"/>
      <w:szCs w:val="26"/>
      <w:lang w:eastAsia="en-US"/>
    </w:rPr>
  </w:style>
  <w:style w:type="character" w:customStyle="1" w:styleId="journalname">
    <w:name w:val="journalname"/>
    <w:basedOn w:val="DefaultParagraphFont"/>
    <w:rsid w:val="00561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8713">
      <w:bodyDiv w:val="1"/>
      <w:marLeft w:val="0"/>
      <w:marRight w:val="0"/>
      <w:marTop w:val="0"/>
      <w:marBottom w:val="0"/>
      <w:divBdr>
        <w:top w:val="none" w:sz="0" w:space="0" w:color="auto"/>
        <w:left w:val="none" w:sz="0" w:space="0" w:color="auto"/>
        <w:bottom w:val="none" w:sz="0" w:space="0" w:color="auto"/>
        <w:right w:val="none" w:sz="0" w:space="0" w:color="auto"/>
      </w:divBdr>
    </w:div>
    <w:div w:id="657152010">
      <w:bodyDiv w:val="1"/>
      <w:marLeft w:val="0"/>
      <w:marRight w:val="0"/>
      <w:marTop w:val="0"/>
      <w:marBottom w:val="0"/>
      <w:divBdr>
        <w:top w:val="none" w:sz="0" w:space="0" w:color="auto"/>
        <w:left w:val="none" w:sz="0" w:space="0" w:color="auto"/>
        <w:bottom w:val="none" w:sz="0" w:space="0" w:color="auto"/>
        <w:right w:val="none" w:sz="0" w:space="0" w:color="auto"/>
      </w:divBdr>
    </w:div>
    <w:div w:id="905803147">
      <w:bodyDiv w:val="1"/>
      <w:marLeft w:val="0"/>
      <w:marRight w:val="0"/>
      <w:marTop w:val="0"/>
      <w:marBottom w:val="0"/>
      <w:divBdr>
        <w:top w:val="none" w:sz="0" w:space="0" w:color="auto"/>
        <w:left w:val="none" w:sz="0" w:space="0" w:color="auto"/>
        <w:bottom w:val="none" w:sz="0" w:space="0" w:color="auto"/>
        <w:right w:val="none" w:sz="0" w:space="0" w:color="auto"/>
      </w:divBdr>
    </w:div>
    <w:div w:id="1163162228">
      <w:bodyDiv w:val="1"/>
      <w:marLeft w:val="0"/>
      <w:marRight w:val="0"/>
      <w:marTop w:val="0"/>
      <w:marBottom w:val="0"/>
      <w:divBdr>
        <w:top w:val="none" w:sz="0" w:space="0" w:color="auto"/>
        <w:left w:val="none" w:sz="0" w:space="0" w:color="auto"/>
        <w:bottom w:val="none" w:sz="0" w:space="0" w:color="auto"/>
        <w:right w:val="none" w:sz="0" w:space="0" w:color="auto"/>
      </w:divBdr>
    </w:div>
    <w:div w:id="1948996976">
      <w:bodyDiv w:val="1"/>
      <w:marLeft w:val="0"/>
      <w:marRight w:val="0"/>
      <w:marTop w:val="0"/>
      <w:marBottom w:val="0"/>
      <w:divBdr>
        <w:top w:val="none" w:sz="0" w:space="0" w:color="auto"/>
        <w:left w:val="none" w:sz="0" w:space="0" w:color="auto"/>
        <w:bottom w:val="none" w:sz="0" w:space="0" w:color="auto"/>
        <w:right w:val="none" w:sz="0" w:space="0" w:color="auto"/>
      </w:divBdr>
      <w:divsChild>
        <w:div w:id="1624077511">
          <w:marLeft w:val="0"/>
          <w:marRight w:val="0"/>
          <w:marTop w:val="0"/>
          <w:marBottom w:val="0"/>
          <w:divBdr>
            <w:top w:val="none" w:sz="0" w:space="0" w:color="auto"/>
            <w:left w:val="none" w:sz="0" w:space="0" w:color="auto"/>
            <w:bottom w:val="none" w:sz="0" w:space="0" w:color="auto"/>
            <w:right w:val="none" w:sz="0" w:space="0" w:color="auto"/>
          </w:divBdr>
          <w:divsChild>
            <w:div w:id="2029990037">
              <w:marLeft w:val="0"/>
              <w:marRight w:val="0"/>
              <w:marTop w:val="0"/>
              <w:marBottom w:val="0"/>
              <w:divBdr>
                <w:top w:val="none" w:sz="0" w:space="0" w:color="auto"/>
                <w:left w:val="none" w:sz="0" w:space="0" w:color="auto"/>
                <w:bottom w:val="none" w:sz="0" w:space="0" w:color="auto"/>
                <w:right w:val="none" w:sz="0" w:space="0" w:color="auto"/>
              </w:divBdr>
            </w:div>
          </w:divsChild>
        </w:div>
        <w:div w:id="1566645467">
          <w:marLeft w:val="0"/>
          <w:marRight w:val="0"/>
          <w:marTop w:val="0"/>
          <w:marBottom w:val="0"/>
          <w:divBdr>
            <w:top w:val="none" w:sz="0" w:space="0" w:color="auto"/>
            <w:left w:val="none" w:sz="0" w:space="0" w:color="auto"/>
            <w:bottom w:val="none" w:sz="0" w:space="0" w:color="auto"/>
            <w:right w:val="none" w:sz="0" w:space="0" w:color="auto"/>
          </w:divBdr>
          <w:divsChild>
            <w:div w:id="380372418">
              <w:marLeft w:val="0"/>
              <w:marRight w:val="0"/>
              <w:marTop w:val="0"/>
              <w:marBottom w:val="0"/>
              <w:divBdr>
                <w:top w:val="none" w:sz="0" w:space="0" w:color="auto"/>
                <w:left w:val="none" w:sz="0" w:space="0" w:color="auto"/>
                <w:bottom w:val="none" w:sz="0" w:space="0" w:color="auto"/>
                <w:right w:val="none" w:sz="0" w:space="0" w:color="auto"/>
              </w:divBdr>
            </w:div>
          </w:divsChild>
        </w:div>
        <w:div w:id="171067691">
          <w:marLeft w:val="0"/>
          <w:marRight w:val="0"/>
          <w:marTop w:val="0"/>
          <w:marBottom w:val="0"/>
          <w:divBdr>
            <w:top w:val="none" w:sz="0" w:space="0" w:color="auto"/>
            <w:left w:val="none" w:sz="0" w:space="0" w:color="auto"/>
            <w:bottom w:val="none" w:sz="0" w:space="0" w:color="auto"/>
            <w:right w:val="none" w:sz="0" w:space="0" w:color="auto"/>
          </w:divBdr>
          <w:divsChild>
            <w:div w:id="344677830">
              <w:marLeft w:val="0"/>
              <w:marRight w:val="0"/>
              <w:marTop w:val="0"/>
              <w:marBottom w:val="0"/>
              <w:divBdr>
                <w:top w:val="none" w:sz="0" w:space="0" w:color="auto"/>
                <w:left w:val="none" w:sz="0" w:space="0" w:color="auto"/>
                <w:bottom w:val="none" w:sz="0" w:space="0" w:color="auto"/>
                <w:right w:val="none" w:sz="0" w:space="0" w:color="auto"/>
              </w:divBdr>
            </w:div>
          </w:divsChild>
        </w:div>
        <w:div w:id="1875654140">
          <w:marLeft w:val="0"/>
          <w:marRight w:val="0"/>
          <w:marTop w:val="0"/>
          <w:marBottom w:val="0"/>
          <w:divBdr>
            <w:top w:val="none" w:sz="0" w:space="0" w:color="auto"/>
            <w:left w:val="none" w:sz="0" w:space="0" w:color="auto"/>
            <w:bottom w:val="none" w:sz="0" w:space="0" w:color="auto"/>
            <w:right w:val="none" w:sz="0" w:space="0" w:color="auto"/>
          </w:divBdr>
          <w:divsChild>
            <w:div w:id="495388749">
              <w:marLeft w:val="0"/>
              <w:marRight w:val="0"/>
              <w:marTop w:val="0"/>
              <w:marBottom w:val="0"/>
              <w:divBdr>
                <w:top w:val="none" w:sz="0" w:space="0" w:color="auto"/>
                <w:left w:val="none" w:sz="0" w:space="0" w:color="auto"/>
                <w:bottom w:val="none" w:sz="0" w:space="0" w:color="auto"/>
                <w:right w:val="none" w:sz="0" w:space="0" w:color="auto"/>
              </w:divBdr>
            </w:div>
          </w:divsChild>
        </w:div>
        <w:div w:id="1791239052">
          <w:marLeft w:val="0"/>
          <w:marRight w:val="0"/>
          <w:marTop w:val="0"/>
          <w:marBottom w:val="0"/>
          <w:divBdr>
            <w:top w:val="none" w:sz="0" w:space="0" w:color="auto"/>
            <w:left w:val="none" w:sz="0" w:space="0" w:color="auto"/>
            <w:bottom w:val="none" w:sz="0" w:space="0" w:color="auto"/>
            <w:right w:val="none" w:sz="0" w:space="0" w:color="auto"/>
          </w:divBdr>
          <w:divsChild>
            <w:div w:id="345594565">
              <w:marLeft w:val="0"/>
              <w:marRight w:val="0"/>
              <w:marTop w:val="0"/>
              <w:marBottom w:val="0"/>
              <w:divBdr>
                <w:top w:val="none" w:sz="0" w:space="0" w:color="auto"/>
                <w:left w:val="none" w:sz="0" w:space="0" w:color="auto"/>
                <w:bottom w:val="none" w:sz="0" w:space="0" w:color="auto"/>
                <w:right w:val="none" w:sz="0" w:space="0" w:color="auto"/>
              </w:divBdr>
            </w:div>
          </w:divsChild>
        </w:div>
        <w:div w:id="61177524">
          <w:marLeft w:val="0"/>
          <w:marRight w:val="0"/>
          <w:marTop w:val="0"/>
          <w:marBottom w:val="0"/>
          <w:divBdr>
            <w:top w:val="none" w:sz="0" w:space="0" w:color="auto"/>
            <w:left w:val="none" w:sz="0" w:space="0" w:color="auto"/>
            <w:bottom w:val="none" w:sz="0" w:space="0" w:color="auto"/>
            <w:right w:val="none" w:sz="0" w:space="0" w:color="auto"/>
          </w:divBdr>
          <w:divsChild>
            <w:div w:id="1124272012">
              <w:marLeft w:val="0"/>
              <w:marRight w:val="0"/>
              <w:marTop w:val="0"/>
              <w:marBottom w:val="0"/>
              <w:divBdr>
                <w:top w:val="none" w:sz="0" w:space="0" w:color="auto"/>
                <w:left w:val="none" w:sz="0" w:space="0" w:color="auto"/>
                <w:bottom w:val="none" w:sz="0" w:space="0" w:color="auto"/>
                <w:right w:val="none" w:sz="0" w:space="0" w:color="auto"/>
              </w:divBdr>
            </w:div>
          </w:divsChild>
        </w:div>
        <w:div w:id="2032489132">
          <w:marLeft w:val="0"/>
          <w:marRight w:val="0"/>
          <w:marTop w:val="0"/>
          <w:marBottom w:val="0"/>
          <w:divBdr>
            <w:top w:val="none" w:sz="0" w:space="0" w:color="auto"/>
            <w:left w:val="none" w:sz="0" w:space="0" w:color="auto"/>
            <w:bottom w:val="none" w:sz="0" w:space="0" w:color="auto"/>
            <w:right w:val="none" w:sz="0" w:space="0" w:color="auto"/>
          </w:divBdr>
          <w:divsChild>
            <w:div w:id="1631789618">
              <w:marLeft w:val="0"/>
              <w:marRight w:val="0"/>
              <w:marTop w:val="0"/>
              <w:marBottom w:val="0"/>
              <w:divBdr>
                <w:top w:val="none" w:sz="0" w:space="0" w:color="auto"/>
                <w:left w:val="none" w:sz="0" w:space="0" w:color="auto"/>
                <w:bottom w:val="none" w:sz="0" w:space="0" w:color="auto"/>
                <w:right w:val="none" w:sz="0" w:space="0" w:color="auto"/>
              </w:divBdr>
            </w:div>
          </w:divsChild>
        </w:div>
        <w:div w:id="1377973638">
          <w:marLeft w:val="0"/>
          <w:marRight w:val="0"/>
          <w:marTop w:val="0"/>
          <w:marBottom w:val="0"/>
          <w:divBdr>
            <w:top w:val="none" w:sz="0" w:space="0" w:color="auto"/>
            <w:left w:val="none" w:sz="0" w:space="0" w:color="auto"/>
            <w:bottom w:val="none" w:sz="0" w:space="0" w:color="auto"/>
            <w:right w:val="none" w:sz="0" w:space="0" w:color="auto"/>
          </w:divBdr>
          <w:divsChild>
            <w:div w:id="855464408">
              <w:marLeft w:val="0"/>
              <w:marRight w:val="0"/>
              <w:marTop w:val="0"/>
              <w:marBottom w:val="0"/>
              <w:divBdr>
                <w:top w:val="none" w:sz="0" w:space="0" w:color="auto"/>
                <w:left w:val="none" w:sz="0" w:space="0" w:color="auto"/>
                <w:bottom w:val="none" w:sz="0" w:space="0" w:color="auto"/>
                <w:right w:val="none" w:sz="0" w:space="0" w:color="auto"/>
              </w:divBdr>
            </w:div>
            <w:div w:id="1468165865">
              <w:marLeft w:val="0"/>
              <w:marRight w:val="0"/>
              <w:marTop w:val="0"/>
              <w:marBottom w:val="0"/>
              <w:divBdr>
                <w:top w:val="none" w:sz="0" w:space="0" w:color="auto"/>
                <w:left w:val="none" w:sz="0" w:space="0" w:color="auto"/>
                <w:bottom w:val="none" w:sz="0" w:space="0" w:color="auto"/>
                <w:right w:val="none" w:sz="0" w:space="0" w:color="auto"/>
              </w:divBdr>
            </w:div>
            <w:div w:id="458495506">
              <w:marLeft w:val="0"/>
              <w:marRight w:val="0"/>
              <w:marTop w:val="0"/>
              <w:marBottom w:val="0"/>
              <w:divBdr>
                <w:top w:val="none" w:sz="0" w:space="0" w:color="auto"/>
                <w:left w:val="none" w:sz="0" w:space="0" w:color="auto"/>
                <w:bottom w:val="none" w:sz="0" w:space="0" w:color="auto"/>
                <w:right w:val="none" w:sz="0" w:space="0" w:color="auto"/>
              </w:divBdr>
            </w:div>
            <w:div w:id="1130171682">
              <w:marLeft w:val="0"/>
              <w:marRight w:val="0"/>
              <w:marTop w:val="0"/>
              <w:marBottom w:val="0"/>
              <w:divBdr>
                <w:top w:val="none" w:sz="0" w:space="0" w:color="auto"/>
                <w:left w:val="none" w:sz="0" w:space="0" w:color="auto"/>
                <w:bottom w:val="none" w:sz="0" w:space="0" w:color="auto"/>
                <w:right w:val="none" w:sz="0" w:space="0" w:color="auto"/>
              </w:divBdr>
            </w:div>
            <w:div w:id="1809663631">
              <w:marLeft w:val="0"/>
              <w:marRight w:val="0"/>
              <w:marTop w:val="0"/>
              <w:marBottom w:val="0"/>
              <w:divBdr>
                <w:top w:val="none" w:sz="0" w:space="0" w:color="auto"/>
                <w:left w:val="none" w:sz="0" w:space="0" w:color="auto"/>
                <w:bottom w:val="none" w:sz="0" w:space="0" w:color="auto"/>
                <w:right w:val="none" w:sz="0" w:space="0" w:color="auto"/>
              </w:divBdr>
            </w:div>
            <w:div w:id="1897084850">
              <w:marLeft w:val="0"/>
              <w:marRight w:val="0"/>
              <w:marTop w:val="0"/>
              <w:marBottom w:val="0"/>
              <w:divBdr>
                <w:top w:val="none" w:sz="0" w:space="0" w:color="auto"/>
                <w:left w:val="none" w:sz="0" w:space="0" w:color="auto"/>
                <w:bottom w:val="none" w:sz="0" w:space="0" w:color="auto"/>
                <w:right w:val="none" w:sz="0" w:space="0" w:color="auto"/>
              </w:divBdr>
            </w:div>
            <w:div w:id="1270359509">
              <w:marLeft w:val="0"/>
              <w:marRight w:val="0"/>
              <w:marTop w:val="0"/>
              <w:marBottom w:val="0"/>
              <w:divBdr>
                <w:top w:val="none" w:sz="0" w:space="0" w:color="auto"/>
                <w:left w:val="none" w:sz="0" w:space="0" w:color="auto"/>
                <w:bottom w:val="none" w:sz="0" w:space="0" w:color="auto"/>
                <w:right w:val="none" w:sz="0" w:space="0" w:color="auto"/>
              </w:divBdr>
            </w:div>
            <w:div w:id="2088572995">
              <w:marLeft w:val="0"/>
              <w:marRight w:val="0"/>
              <w:marTop w:val="0"/>
              <w:marBottom w:val="0"/>
              <w:divBdr>
                <w:top w:val="none" w:sz="0" w:space="0" w:color="auto"/>
                <w:left w:val="none" w:sz="0" w:space="0" w:color="auto"/>
                <w:bottom w:val="none" w:sz="0" w:space="0" w:color="auto"/>
                <w:right w:val="none" w:sz="0" w:space="0" w:color="auto"/>
              </w:divBdr>
            </w:div>
            <w:div w:id="1102452012">
              <w:marLeft w:val="0"/>
              <w:marRight w:val="0"/>
              <w:marTop w:val="0"/>
              <w:marBottom w:val="0"/>
              <w:divBdr>
                <w:top w:val="none" w:sz="0" w:space="0" w:color="auto"/>
                <w:left w:val="none" w:sz="0" w:space="0" w:color="auto"/>
                <w:bottom w:val="none" w:sz="0" w:space="0" w:color="auto"/>
                <w:right w:val="none" w:sz="0" w:space="0" w:color="auto"/>
              </w:divBdr>
            </w:div>
            <w:div w:id="1397432637">
              <w:marLeft w:val="0"/>
              <w:marRight w:val="0"/>
              <w:marTop w:val="0"/>
              <w:marBottom w:val="0"/>
              <w:divBdr>
                <w:top w:val="none" w:sz="0" w:space="0" w:color="auto"/>
                <w:left w:val="none" w:sz="0" w:space="0" w:color="auto"/>
                <w:bottom w:val="none" w:sz="0" w:space="0" w:color="auto"/>
                <w:right w:val="none" w:sz="0" w:space="0" w:color="auto"/>
              </w:divBdr>
            </w:div>
            <w:div w:id="8652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6A44-F840-47DA-A133-5EBC183B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1904</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Mueller</dc:creator>
  <cp:lastModifiedBy>Jonathan Glennie</cp:lastModifiedBy>
  <cp:revision>4</cp:revision>
  <dcterms:created xsi:type="dcterms:W3CDTF">2014-11-27T09:05:00Z</dcterms:created>
  <dcterms:modified xsi:type="dcterms:W3CDTF">2014-11-27T09:47:00Z</dcterms:modified>
</cp:coreProperties>
</file>